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4E" w:rsidRDefault="00C75BA9">
      <w:pPr>
        <w:divId w:val="346059485"/>
        <w:rPr>
          <w:rFonts w:ascii="Montserrat" w:eastAsia="Times New Roman" w:hAnsi="Montserra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B9AF47" wp14:editId="7E861E1E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855470" cy="654050"/>
            <wp:effectExtent l="0" t="0" r="0" b="0"/>
            <wp:wrapSquare wrapText="bothSides"/>
            <wp:docPr id="14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FCD" w:rsidRDefault="00FF5FCD" w:rsidP="00413571">
      <w:pPr>
        <w:pStyle w:val="Titolo3"/>
        <w:spacing w:before="0" w:beforeAutospacing="0" w:after="0" w:afterAutospacing="0" w:line="276" w:lineRule="auto"/>
        <w:rPr>
          <w:rFonts w:ascii="Montserrat" w:eastAsia="Times New Roman" w:hAnsi="Montserrat"/>
          <w:b w:val="0"/>
          <w:sz w:val="42"/>
          <w:szCs w:val="42"/>
        </w:rPr>
      </w:pPr>
    </w:p>
    <w:p w:rsidR="00C75BA9" w:rsidRDefault="00C75BA9" w:rsidP="00413571">
      <w:pPr>
        <w:pStyle w:val="Titolo3"/>
        <w:spacing w:before="0" w:beforeAutospacing="0" w:after="0" w:afterAutospacing="0" w:line="276" w:lineRule="auto"/>
        <w:rPr>
          <w:rFonts w:ascii="Montserrat" w:eastAsia="Times New Roman" w:hAnsi="Montserrat"/>
          <w:b w:val="0"/>
          <w:sz w:val="48"/>
          <w:szCs w:val="48"/>
        </w:rPr>
      </w:pPr>
    </w:p>
    <w:p w:rsidR="00C75BA9" w:rsidRDefault="00C75BA9" w:rsidP="00413571">
      <w:pPr>
        <w:pStyle w:val="Titolo3"/>
        <w:spacing w:before="0" w:beforeAutospacing="0" w:after="0" w:afterAutospacing="0" w:line="276" w:lineRule="auto"/>
        <w:rPr>
          <w:rFonts w:ascii="Montserrat" w:eastAsia="Times New Roman" w:hAnsi="Montserrat"/>
          <w:b w:val="0"/>
          <w:sz w:val="48"/>
          <w:szCs w:val="48"/>
        </w:rPr>
      </w:pPr>
    </w:p>
    <w:p w:rsidR="00413571" w:rsidRPr="00E000B2" w:rsidRDefault="00413571" w:rsidP="00413571">
      <w:pPr>
        <w:pStyle w:val="Titolo3"/>
        <w:spacing w:before="0" w:beforeAutospacing="0" w:after="0" w:afterAutospacing="0" w:line="276" w:lineRule="auto"/>
        <w:rPr>
          <w:rFonts w:ascii="Montserrat" w:eastAsia="Times New Roman" w:hAnsi="Montserrat"/>
          <w:b w:val="0"/>
          <w:sz w:val="48"/>
          <w:szCs w:val="48"/>
        </w:rPr>
      </w:pPr>
      <w:bookmarkStart w:id="0" w:name="_GoBack"/>
      <w:r w:rsidRPr="00E000B2">
        <w:rPr>
          <w:rFonts w:ascii="Montserrat" w:eastAsia="Times New Roman" w:hAnsi="Montserrat"/>
          <w:b w:val="0"/>
          <w:sz w:val="48"/>
          <w:szCs w:val="48"/>
        </w:rPr>
        <w:t>Spagna continentale</w:t>
      </w:r>
    </w:p>
    <w:p w:rsidR="00803C4E" w:rsidRDefault="00010B49" w:rsidP="00413571">
      <w:pPr>
        <w:pStyle w:val="Titolo1"/>
        <w:spacing w:before="0" w:beforeAutospacing="0" w:after="0" w:afterAutospacing="0" w:line="276" w:lineRule="auto"/>
        <w:rPr>
          <w:rFonts w:ascii="Montserrat" w:eastAsia="Times New Roman" w:hAnsi="Montserrat"/>
          <w:sz w:val="72"/>
        </w:rPr>
      </w:pPr>
      <w:r w:rsidRPr="00FF5FCD">
        <w:rPr>
          <w:rFonts w:ascii="Montserrat" w:eastAsia="Times New Roman" w:hAnsi="Montserrat"/>
          <w:sz w:val="72"/>
        </w:rPr>
        <w:t>Essenza dell'Andalusia</w:t>
      </w:r>
    </w:p>
    <w:p w:rsidR="00C75BA9" w:rsidRDefault="00C75BA9" w:rsidP="00C75BA9">
      <w:pPr>
        <w:pStyle w:val="Titolo1"/>
        <w:spacing w:before="0" w:beforeAutospacing="0" w:after="0" w:afterAutospacing="0" w:line="276" w:lineRule="auto"/>
        <w:jc w:val="center"/>
        <w:rPr>
          <w:rFonts w:ascii="Montserrat" w:eastAsia="Times New Roman" w:hAnsi="Montserrat"/>
          <w:sz w:val="72"/>
        </w:rPr>
      </w:pPr>
      <w:r>
        <w:rPr>
          <w:rFonts w:ascii="Montserrat" w:eastAsia="Times New Roman" w:hAnsi="Montserrat"/>
          <w:noProof/>
        </w:rPr>
        <w:drawing>
          <wp:inline distT="0" distB="0" distL="0" distR="0" wp14:anchorId="3B875BE8" wp14:editId="52DDAB05">
            <wp:extent cx="5048250" cy="2843848"/>
            <wp:effectExtent l="0" t="0" r="0" b="0"/>
            <wp:docPr id="4" name="Immagine 4" descr="https://www.sunseeker.it/public/archive/d33/f43/thumbnails/th_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unseeker.it/public/archive/d33/f43/thumbnails/th_600X600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49" cy="284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A9" w:rsidRPr="00FF5FCD" w:rsidRDefault="00C75BA9" w:rsidP="00C75BA9">
      <w:pPr>
        <w:pStyle w:val="Titolo1"/>
        <w:spacing w:before="0" w:beforeAutospacing="0" w:after="0" w:afterAutospacing="0" w:line="276" w:lineRule="auto"/>
        <w:jc w:val="center"/>
        <w:rPr>
          <w:rFonts w:ascii="Montserrat" w:eastAsia="Times New Roman" w:hAnsi="Montserrat"/>
          <w:sz w:val="72"/>
        </w:rPr>
      </w:pPr>
      <w:r w:rsidRPr="00C75BA9">
        <w:rPr>
          <w:rFonts w:ascii="Calibri" w:eastAsia="Calibri" w:hAnsi="Calibri"/>
          <w:color w:val="FF0000"/>
          <w:sz w:val="40"/>
          <w:szCs w:val="40"/>
          <w:lang w:eastAsia="en-US"/>
        </w:rPr>
        <w:t>Promozione per i soci dell’Eni Polo Sociale</w:t>
      </w:r>
    </w:p>
    <w:p w:rsidR="00803C4E" w:rsidRDefault="00010B49" w:rsidP="00C75BA9">
      <w:pPr>
        <w:pStyle w:val="Titolo3"/>
        <w:spacing w:before="0" w:beforeAutospacing="0" w:after="0" w:afterAutospacing="0" w:line="276" w:lineRule="auto"/>
        <w:jc w:val="center"/>
        <w:divId w:val="563025051"/>
        <w:rPr>
          <w:rFonts w:ascii="Montserrat" w:eastAsia="Times New Roman" w:hAnsi="Montserrat"/>
          <w:sz w:val="42"/>
          <w:szCs w:val="42"/>
        </w:rPr>
      </w:pPr>
      <w:r>
        <w:rPr>
          <w:rFonts w:ascii="Montserrat" w:eastAsia="Times New Roman" w:hAnsi="Montserrat"/>
        </w:rPr>
        <w:t xml:space="preserve">partenza: </w:t>
      </w:r>
      <w:r w:rsidRPr="00413571">
        <w:rPr>
          <w:rFonts w:ascii="Montserrat" w:eastAsia="Times New Roman" w:hAnsi="Montserrat"/>
          <w:bCs w:val="0"/>
          <w:color w:val="FF0000"/>
          <w:sz w:val="33"/>
          <w:szCs w:val="33"/>
        </w:rPr>
        <w:t>19/05/2024</w:t>
      </w:r>
      <w:r w:rsidRPr="00413571">
        <w:rPr>
          <w:rFonts w:ascii="Montserrat" w:eastAsia="Times New Roman" w:hAnsi="Montserrat"/>
        </w:rPr>
        <w:t xml:space="preserve"> </w:t>
      </w:r>
      <w:r w:rsidR="00413571">
        <w:rPr>
          <w:rFonts w:ascii="Montserrat" w:eastAsia="Times New Roman" w:hAnsi="Montserrat"/>
        </w:rPr>
        <w:t>–</w:t>
      </w:r>
      <w:r>
        <w:rPr>
          <w:rFonts w:ascii="Montserrat" w:eastAsia="Times New Roman" w:hAnsi="Montserrat"/>
        </w:rPr>
        <w:t xml:space="preserve"> </w:t>
      </w:r>
      <w:r w:rsidRPr="00413571">
        <w:rPr>
          <w:rFonts w:ascii="Montserrat" w:eastAsia="Times New Roman" w:hAnsi="Montserrat"/>
          <w:bCs w:val="0"/>
          <w:color w:val="FF0000"/>
          <w:sz w:val="33"/>
          <w:szCs w:val="33"/>
        </w:rPr>
        <w:t>1</w:t>
      </w:r>
      <w:r w:rsidR="00413571" w:rsidRPr="00413571">
        <w:rPr>
          <w:rFonts w:ascii="Montserrat" w:eastAsia="Times New Roman" w:hAnsi="Montserrat"/>
          <w:bCs w:val="0"/>
          <w:color w:val="FF0000"/>
          <w:sz w:val="33"/>
          <w:szCs w:val="33"/>
        </w:rPr>
        <w:t>.</w:t>
      </w:r>
      <w:r w:rsidRPr="00413571">
        <w:rPr>
          <w:rFonts w:ascii="Montserrat" w:eastAsia="Times New Roman" w:hAnsi="Montserrat"/>
          <w:bCs w:val="0"/>
          <w:color w:val="FF0000"/>
          <w:sz w:val="33"/>
          <w:szCs w:val="33"/>
        </w:rPr>
        <w:t>590 €</w:t>
      </w:r>
    </w:p>
    <w:p w:rsidR="00803C4E" w:rsidRDefault="00010B49" w:rsidP="00C75BA9">
      <w:pPr>
        <w:pStyle w:val="Titolo3"/>
        <w:spacing w:before="0" w:beforeAutospacing="0" w:after="0" w:afterAutospacing="0" w:line="276" w:lineRule="auto"/>
        <w:jc w:val="center"/>
        <w:divId w:val="563025051"/>
        <w:rPr>
          <w:rFonts w:ascii="Montserrat" w:eastAsia="Times New Roman" w:hAnsi="Montserrat"/>
          <w:sz w:val="42"/>
          <w:szCs w:val="42"/>
        </w:rPr>
      </w:pPr>
      <w:r>
        <w:rPr>
          <w:rFonts w:ascii="Montserrat" w:eastAsia="Times New Roman" w:hAnsi="Montserrat"/>
        </w:rPr>
        <w:t xml:space="preserve">partenza: </w:t>
      </w:r>
      <w:r w:rsidRPr="00413571">
        <w:rPr>
          <w:rFonts w:ascii="Montserrat" w:eastAsia="Times New Roman" w:hAnsi="Montserrat"/>
          <w:bCs w:val="0"/>
          <w:color w:val="FF0000"/>
          <w:sz w:val="33"/>
          <w:szCs w:val="33"/>
        </w:rPr>
        <w:t>08/09/2024</w:t>
      </w:r>
      <w:r>
        <w:rPr>
          <w:rFonts w:ascii="Montserrat" w:eastAsia="Times New Roman" w:hAnsi="Montserrat"/>
        </w:rPr>
        <w:t xml:space="preserve"> </w:t>
      </w:r>
      <w:r w:rsidR="00413571">
        <w:rPr>
          <w:rFonts w:ascii="Montserrat" w:eastAsia="Times New Roman" w:hAnsi="Montserrat"/>
        </w:rPr>
        <w:t>–</w:t>
      </w:r>
      <w:r>
        <w:rPr>
          <w:rFonts w:ascii="Montserrat" w:eastAsia="Times New Roman" w:hAnsi="Montserrat"/>
        </w:rPr>
        <w:t xml:space="preserve"> </w:t>
      </w:r>
      <w:r w:rsidRPr="00413571">
        <w:rPr>
          <w:rFonts w:ascii="Montserrat" w:eastAsia="Times New Roman" w:hAnsi="Montserrat"/>
          <w:bCs w:val="0"/>
          <w:color w:val="FF0000"/>
          <w:sz w:val="33"/>
          <w:szCs w:val="33"/>
        </w:rPr>
        <w:t>1</w:t>
      </w:r>
      <w:r w:rsidR="00413571" w:rsidRPr="00413571">
        <w:rPr>
          <w:rFonts w:ascii="Montserrat" w:eastAsia="Times New Roman" w:hAnsi="Montserrat"/>
          <w:bCs w:val="0"/>
          <w:color w:val="FF0000"/>
          <w:sz w:val="33"/>
          <w:szCs w:val="33"/>
        </w:rPr>
        <w:t>.</w:t>
      </w:r>
      <w:r w:rsidRPr="00413571">
        <w:rPr>
          <w:rFonts w:ascii="Montserrat" w:eastAsia="Times New Roman" w:hAnsi="Montserrat"/>
          <w:bCs w:val="0"/>
          <w:color w:val="FF0000"/>
          <w:sz w:val="33"/>
          <w:szCs w:val="33"/>
        </w:rPr>
        <w:t>590 €</w:t>
      </w:r>
    </w:p>
    <w:p w:rsidR="00C75BA9" w:rsidRDefault="00413571" w:rsidP="00C75BA9">
      <w:pPr>
        <w:spacing w:line="276" w:lineRule="auto"/>
        <w:jc w:val="center"/>
        <w:divId w:val="1447232999"/>
        <w:rPr>
          <w:rFonts w:ascii="Montserrat" w:eastAsia="Times New Roman" w:hAnsi="Montserrat"/>
          <w:b/>
          <w:color w:val="FF0000"/>
        </w:rPr>
      </w:pPr>
      <w:r>
        <w:rPr>
          <w:rFonts w:ascii="Montserrat" w:eastAsia="Times New Roman" w:hAnsi="Montserrat"/>
          <w:color w:val="FF0000"/>
        </w:rPr>
        <w:t>+</w:t>
      </w:r>
      <w:r w:rsidR="00010B49">
        <w:rPr>
          <w:rFonts w:ascii="Montserrat" w:eastAsia="Times New Roman" w:hAnsi="Montserrat"/>
          <w:color w:val="FF0000"/>
        </w:rPr>
        <w:t>Assicurazione obbligatoria</w:t>
      </w:r>
      <w:r>
        <w:rPr>
          <w:rFonts w:ascii="Montserrat" w:eastAsia="Times New Roman" w:hAnsi="Montserrat"/>
          <w:color w:val="FF0000"/>
        </w:rPr>
        <w:t xml:space="preserve"> </w:t>
      </w:r>
      <w:r w:rsidRPr="00413571">
        <w:rPr>
          <w:rFonts w:ascii="Montserrat" w:eastAsia="Times New Roman" w:hAnsi="Montserrat"/>
          <w:b/>
          <w:color w:val="FF0000"/>
        </w:rPr>
        <w:t>€ 50</w:t>
      </w:r>
    </w:p>
    <w:p w:rsidR="00C75BA9" w:rsidRPr="00C75BA9" w:rsidRDefault="00C75BA9" w:rsidP="00C75BA9">
      <w:pPr>
        <w:spacing w:line="276" w:lineRule="auto"/>
        <w:jc w:val="center"/>
        <w:divId w:val="1447232999"/>
        <w:rPr>
          <w:rFonts w:ascii="Calibri" w:eastAsia="Calibri" w:hAnsi="Calibri"/>
          <w:b/>
          <w:bCs/>
          <w:color w:val="FF0000"/>
          <w:sz w:val="40"/>
          <w:szCs w:val="40"/>
          <w:lang w:eastAsia="en-US"/>
        </w:rPr>
      </w:pPr>
    </w:p>
    <w:p w:rsidR="00C75BA9" w:rsidRPr="00C75BA9" w:rsidRDefault="00C75BA9" w:rsidP="00C75BA9">
      <w:pPr>
        <w:spacing w:after="160" w:line="259" w:lineRule="auto"/>
        <w:jc w:val="center"/>
        <w:divId w:val="1447232999"/>
        <w:rPr>
          <w:rFonts w:ascii="Calibri" w:eastAsia="Calibri" w:hAnsi="Calibri"/>
          <w:sz w:val="40"/>
          <w:szCs w:val="40"/>
          <w:lang w:eastAsia="en-US"/>
        </w:rPr>
      </w:pPr>
      <w:r w:rsidRPr="00C75BA9">
        <w:rPr>
          <w:rFonts w:ascii="Calibri" w:eastAsia="Calibri" w:hAnsi="Calibri"/>
          <w:b/>
          <w:bCs/>
          <w:color w:val="FF0000"/>
          <w:sz w:val="40"/>
          <w:szCs w:val="40"/>
          <w:lang w:eastAsia="en-US"/>
        </w:rPr>
        <w:t>Informazioni</w:t>
      </w:r>
      <w:r w:rsidRPr="00C75BA9">
        <w:rPr>
          <w:rFonts w:ascii="Calibri" w:eastAsia="Calibri" w:hAnsi="Calibri"/>
          <w:sz w:val="40"/>
          <w:szCs w:val="40"/>
          <w:lang w:eastAsia="en-US"/>
        </w:rPr>
        <w:t xml:space="preserve"> </w:t>
      </w:r>
      <w:r w:rsidRPr="00C75BA9">
        <w:rPr>
          <w:rFonts w:ascii="Calibri" w:eastAsia="Calibri" w:hAnsi="Calibri"/>
          <w:b/>
          <w:color w:val="2E74B5"/>
          <w:sz w:val="40"/>
          <w:szCs w:val="40"/>
          <w:lang w:eastAsia="en-US"/>
        </w:rPr>
        <w:t>e</w:t>
      </w:r>
      <w:r w:rsidRPr="00C75BA9">
        <w:rPr>
          <w:rFonts w:ascii="Calibri" w:eastAsia="Calibri" w:hAnsi="Calibri"/>
          <w:b/>
          <w:color w:val="0070C0"/>
          <w:sz w:val="40"/>
          <w:szCs w:val="40"/>
          <w:lang w:eastAsia="en-US"/>
        </w:rPr>
        <w:t xml:space="preserve"> </w:t>
      </w:r>
      <w:r w:rsidRPr="00C75BA9">
        <w:rPr>
          <w:rFonts w:ascii="Calibri" w:eastAsia="Calibri" w:hAnsi="Calibri"/>
          <w:b/>
          <w:bCs/>
          <w:color w:val="FF0000"/>
          <w:sz w:val="40"/>
          <w:szCs w:val="40"/>
          <w:lang w:eastAsia="en-US"/>
        </w:rPr>
        <w:t>prenotazioni</w:t>
      </w:r>
      <w:r w:rsidRPr="00C75BA9">
        <w:rPr>
          <w:rFonts w:ascii="Calibri" w:eastAsia="Calibri" w:hAnsi="Calibri"/>
          <w:sz w:val="40"/>
          <w:szCs w:val="40"/>
          <w:lang w:eastAsia="en-US"/>
        </w:rPr>
        <w:t xml:space="preserve"> </w:t>
      </w:r>
    </w:p>
    <w:p w:rsidR="00C75BA9" w:rsidRPr="00C75BA9" w:rsidRDefault="00C75BA9" w:rsidP="00C75BA9">
      <w:pPr>
        <w:spacing w:after="160" w:line="259" w:lineRule="auto"/>
        <w:jc w:val="center"/>
        <w:divId w:val="1447232999"/>
        <w:rPr>
          <w:rFonts w:ascii="Calibri" w:eastAsia="Calibri" w:hAnsi="Calibri" w:cs="Calibri"/>
          <w:b/>
          <w:bCs/>
          <w:color w:val="0070C0"/>
          <w:sz w:val="40"/>
          <w:szCs w:val="40"/>
          <w:lang w:eastAsia="en-US"/>
        </w:rPr>
      </w:pPr>
      <w:r w:rsidRPr="00C75BA9">
        <w:rPr>
          <w:rFonts w:ascii="Calibri" w:eastAsia="Calibri" w:hAnsi="Calibri"/>
          <w:b/>
          <w:bCs/>
          <w:color w:val="0070C0"/>
          <w:sz w:val="40"/>
          <w:szCs w:val="40"/>
          <w:lang w:eastAsia="en-US"/>
        </w:rPr>
        <w:t>scrivendo una mail alla segreteria di Eni Polo Sociale</w:t>
      </w:r>
    </w:p>
    <w:p w:rsidR="00C75BA9" w:rsidRPr="00C75BA9" w:rsidRDefault="00C75BA9" w:rsidP="00C75BA9">
      <w:pPr>
        <w:spacing w:after="160" w:line="259" w:lineRule="auto"/>
        <w:jc w:val="center"/>
        <w:divId w:val="1447232999"/>
        <w:rPr>
          <w:rFonts w:ascii="Calibri" w:eastAsia="Calibri" w:hAnsi="Calibri"/>
          <w:sz w:val="22"/>
          <w:szCs w:val="22"/>
          <w:lang w:eastAsia="en-US"/>
        </w:rPr>
      </w:pPr>
      <w:hyperlink r:id="rId6" w:history="1">
        <w:r w:rsidRPr="00C75BA9">
          <w:rPr>
            <w:rFonts w:ascii="Calibri" w:eastAsia="Calibri" w:hAnsi="Calibri" w:cs="Calibri"/>
            <w:b/>
            <w:bCs/>
            <w:color w:val="0070C0"/>
            <w:sz w:val="40"/>
            <w:szCs w:val="40"/>
            <w:u w:val="single" w:color="0000FF"/>
            <w:lang w:eastAsia="en-US"/>
          </w:rPr>
          <w:t>polosociale@eni.com</w:t>
        </w:r>
      </w:hyperlink>
    </w:p>
    <w:bookmarkEnd w:id="0"/>
    <w:p w:rsidR="00803C4E" w:rsidRDefault="00803C4E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</w:rPr>
      </w:pPr>
    </w:p>
    <w:p w:rsidR="00FF5FCD" w:rsidRDefault="00FF5FCD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</w:rPr>
      </w:pPr>
    </w:p>
    <w:p w:rsidR="00413571" w:rsidRDefault="00413571" w:rsidP="00413571">
      <w:pPr>
        <w:pStyle w:val="NormaleWeb"/>
        <w:spacing w:before="0" w:beforeAutospacing="0" w:after="0" w:afterAutospacing="0" w:line="276" w:lineRule="auto"/>
        <w:divId w:val="1447232999"/>
        <w:rPr>
          <w:rStyle w:val="Enfasigrassetto"/>
          <w:rFonts w:ascii="Montserrat" w:hAnsi="Montserrat"/>
          <w:u w:val="single"/>
        </w:rPr>
      </w:pPr>
      <w:r w:rsidRPr="00413571">
        <w:rPr>
          <w:rStyle w:val="Enfasigrassetto"/>
          <w:rFonts w:ascii="Montserrat" w:hAnsi="Montserrat"/>
          <w:u w:val="single"/>
        </w:rPr>
        <w:t>PROGRAMMA DI VIAGGIO</w:t>
      </w:r>
    </w:p>
    <w:p w:rsidR="00803C4E" w:rsidRPr="00FD02D9" w:rsidRDefault="00010B49" w:rsidP="00413571">
      <w:pPr>
        <w:pStyle w:val="NormaleWeb"/>
        <w:spacing w:before="0" w:beforeAutospacing="0" w:after="0" w:afterAutospacing="0" w:line="276" w:lineRule="auto"/>
        <w:divId w:val="1447232999"/>
        <w:rPr>
          <w:rStyle w:val="Enfasigrassetto"/>
          <w:rFonts w:ascii="Montserrat" w:hAnsi="Montserrat"/>
          <w:sz w:val="22"/>
          <w:szCs w:val="22"/>
        </w:rPr>
      </w:pPr>
      <w:r>
        <w:rPr>
          <w:rFonts w:ascii="Montserrat" w:hAnsi="Montserrat"/>
        </w:rPr>
        <w:br/>
      </w:r>
      <w:r w:rsidRPr="00FD02D9">
        <w:rPr>
          <w:rFonts w:ascii="Montserrat" w:hAnsi="Montserrat"/>
          <w:b/>
          <w:sz w:val="22"/>
          <w:szCs w:val="22"/>
        </w:rPr>
        <w:t>1° giorno: Milano/Malaga/Costa Del Sol</w:t>
      </w:r>
      <w:r w:rsidRPr="00FD02D9">
        <w:rPr>
          <w:rFonts w:ascii="Montserrat" w:hAnsi="Montserrat"/>
          <w:b/>
          <w:sz w:val="22"/>
          <w:szCs w:val="22"/>
        </w:rPr>
        <w:br/>
      </w:r>
      <w:r w:rsidRPr="00FD02D9">
        <w:rPr>
          <w:rFonts w:ascii="Montserrat" w:hAnsi="Montserrat"/>
          <w:sz w:val="22"/>
          <w:szCs w:val="22"/>
        </w:rPr>
        <w:t>Partenza con volo di linea per Malaga, all’arrivo incontro con la guida locale e trasferimento sulla costa del Sol. Sistemazione nelle camere. Cena e pernottamento in hotel.</w:t>
      </w:r>
      <w:r w:rsidRPr="00FD02D9">
        <w:rPr>
          <w:rFonts w:ascii="Montserrat" w:hAnsi="Montserrat"/>
          <w:sz w:val="22"/>
          <w:szCs w:val="22"/>
        </w:rPr>
        <w:br/>
      </w:r>
      <w:r w:rsidRPr="00FD02D9">
        <w:rPr>
          <w:rStyle w:val="Enfasigrassetto"/>
          <w:rFonts w:ascii="Montserrat" w:hAnsi="Montserrat"/>
          <w:sz w:val="22"/>
          <w:szCs w:val="22"/>
        </w:rPr>
        <w:t>Trattamento: cena</w:t>
      </w:r>
    </w:p>
    <w:p w:rsidR="00596B4D" w:rsidRPr="00FD02D9" w:rsidRDefault="00596B4D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  <w:sz w:val="22"/>
          <w:szCs w:val="22"/>
        </w:rPr>
      </w:pPr>
    </w:p>
    <w:p w:rsidR="00803C4E" w:rsidRPr="00FD02D9" w:rsidRDefault="00010B49" w:rsidP="00413571">
      <w:pPr>
        <w:pStyle w:val="NormaleWeb"/>
        <w:spacing w:before="0" w:beforeAutospacing="0" w:after="0" w:afterAutospacing="0" w:line="276" w:lineRule="auto"/>
        <w:divId w:val="1447232999"/>
        <w:rPr>
          <w:rStyle w:val="Enfasigrassetto"/>
          <w:rFonts w:ascii="Montserrat" w:hAnsi="Montserrat"/>
          <w:sz w:val="22"/>
          <w:szCs w:val="22"/>
        </w:rPr>
      </w:pPr>
      <w:r w:rsidRPr="00FD02D9">
        <w:rPr>
          <w:rStyle w:val="Enfasigrassetto"/>
          <w:rFonts w:ascii="Montserrat" w:hAnsi="Montserrat"/>
          <w:sz w:val="22"/>
          <w:szCs w:val="22"/>
        </w:rPr>
        <w:t>2° giorno: Costa Del Sol/Ronda/</w:t>
      </w:r>
      <w:proofErr w:type="spellStart"/>
      <w:r w:rsidRPr="00FD02D9">
        <w:rPr>
          <w:rStyle w:val="Enfasigrassetto"/>
          <w:rFonts w:ascii="Montserrat" w:hAnsi="Montserrat"/>
          <w:sz w:val="22"/>
          <w:szCs w:val="22"/>
        </w:rPr>
        <w:t>Tarifa</w:t>
      </w:r>
      <w:proofErr w:type="spellEnd"/>
      <w:r w:rsidRPr="00FD02D9">
        <w:rPr>
          <w:rStyle w:val="Enfasigrassetto"/>
          <w:rFonts w:ascii="Montserrat" w:hAnsi="Montserrat"/>
          <w:sz w:val="22"/>
          <w:szCs w:val="22"/>
        </w:rPr>
        <w:t>/Jerez De La Frontera (330 km)</w:t>
      </w:r>
      <w:r w:rsidRPr="00FD02D9">
        <w:rPr>
          <w:rFonts w:ascii="Montserrat" w:hAnsi="Montserrat"/>
          <w:sz w:val="22"/>
          <w:szCs w:val="22"/>
        </w:rPr>
        <w:br/>
        <w:t>Prima colazione in hotel. Partenza per Ronda, città arroccata su una roccia e quasi sospesa nel vuoto: è divisa in due dal “</w:t>
      </w:r>
      <w:proofErr w:type="spellStart"/>
      <w:r w:rsidRPr="00FD02D9">
        <w:rPr>
          <w:rFonts w:ascii="Montserrat" w:hAnsi="Montserrat"/>
          <w:sz w:val="22"/>
          <w:szCs w:val="22"/>
        </w:rPr>
        <w:t>tajo</w:t>
      </w:r>
      <w:proofErr w:type="spellEnd"/>
      <w:r w:rsidRPr="00FD02D9">
        <w:rPr>
          <w:rFonts w:ascii="Montserrat" w:hAnsi="Montserrat"/>
          <w:sz w:val="22"/>
          <w:szCs w:val="22"/>
        </w:rPr>
        <w:t xml:space="preserve">”, famosa fenditura profonda 150 mt. che separa il centro storico dalla città moderna. Visita guidata dell’Arena, la più antica di Spagna, del Museo di Tauromachia e della cattedrale. Pranzo in ristorante tipico con menù a base di tapas. Al termine partenza per </w:t>
      </w:r>
      <w:proofErr w:type="spellStart"/>
      <w:r w:rsidRPr="00FD02D9">
        <w:rPr>
          <w:rFonts w:ascii="Montserrat" w:hAnsi="Montserrat"/>
          <w:sz w:val="22"/>
          <w:szCs w:val="22"/>
        </w:rPr>
        <w:t>Tarifa</w:t>
      </w:r>
      <w:proofErr w:type="spellEnd"/>
      <w:r w:rsidRPr="00FD02D9">
        <w:rPr>
          <w:rFonts w:ascii="Montserrat" w:hAnsi="Montserrat"/>
          <w:sz w:val="22"/>
          <w:szCs w:val="22"/>
        </w:rPr>
        <w:t>, luogo simbolico di grande interesse storico e mitologico, a soli 14 km dalle coste del Marocco, è considerata il punto di congiunzione tra il continente europeo e quello africano. Proseguimento per Jerez de la Frontera. Cena e pernottamento in hotel.</w:t>
      </w:r>
      <w:r w:rsidRPr="00FD02D9">
        <w:rPr>
          <w:rFonts w:ascii="Montserrat" w:hAnsi="Montserrat"/>
          <w:sz w:val="22"/>
          <w:szCs w:val="22"/>
        </w:rPr>
        <w:br/>
      </w:r>
      <w:r w:rsidRPr="00FD02D9">
        <w:rPr>
          <w:rStyle w:val="Enfasigrassetto"/>
          <w:rFonts w:ascii="Montserrat" w:hAnsi="Montserrat"/>
          <w:sz w:val="22"/>
          <w:szCs w:val="22"/>
        </w:rPr>
        <w:t>Trattamento: pensione completa</w:t>
      </w:r>
    </w:p>
    <w:p w:rsidR="00596B4D" w:rsidRPr="00FD02D9" w:rsidRDefault="00596B4D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  <w:sz w:val="22"/>
          <w:szCs w:val="22"/>
        </w:rPr>
      </w:pPr>
    </w:p>
    <w:p w:rsidR="00803C4E" w:rsidRDefault="00010B49" w:rsidP="00413571">
      <w:pPr>
        <w:pStyle w:val="NormaleWeb"/>
        <w:spacing w:before="0" w:beforeAutospacing="0" w:after="0" w:afterAutospacing="0" w:line="276" w:lineRule="auto"/>
        <w:divId w:val="1447232999"/>
        <w:rPr>
          <w:rStyle w:val="Enfasigrassetto"/>
          <w:rFonts w:ascii="Montserrat" w:hAnsi="Montserrat"/>
          <w:sz w:val="22"/>
          <w:szCs w:val="22"/>
        </w:rPr>
      </w:pPr>
      <w:r w:rsidRPr="00FD02D9">
        <w:rPr>
          <w:rStyle w:val="Enfasigrassetto"/>
          <w:rFonts w:ascii="Montserrat" w:hAnsi="Montserrat"/>
          <w:sz w:val="22"/>
          <w:szCs w:val="22"/>
        </w:rPr>
        <w:t>3° giorno: Jerez De La Frontera/Cadice/Siviglia (130 km)</w:t>
      </w:r>
      <w:r w:rsidRPr="00FD02D9">
        <w:rPr>
          <w:rFonts w:ascii="Montserrat" w:hAnsi="Montserrat"/>
          <w:sz w:val="22"/>
          <w:szCs w:val="22"/>
        </w:rPr>
        <w:br/>
        <w:t xml:space="preserve">Prima colazione in hotel. Visita panoramica di Jerez de La Frontera, conosciuta per l’omonimo vino. Ingresso alla </w:t>
      </w:r>
      <w:proofErr w:type="spellStart"/>
      <w:r w:rsidRPr="00FD02D9">
        <w:rPr>
          <w:rFonts w:ascii="Montserrat" w:hAnsi="Montserrat"/>
          <w:sz w:val="22"/>
          <w:szCs w:val="22"/>
        </w:rPr>
        <w:t>bodega</w:t>
      </w:r>
      <w:proofErr w:type="spellEnd"/>
      <w:r w:rsidRPr="00FD02D9">
        <w:rPr>
          <w:rFonts w:ascii="Montserrat" w:hAnsi="Montserrat"/>
          <w:sz w:val="22"/>
          <w:szCs w:val="22"/>
        </w:rPr>
        <w:t xml:space="preserve"> Gonzales </w:t>
      </w:r>
      <w:proofErr w:type="spellStart"/>
      <w:r w:rsidRPr="00FD02D9">
        <w:rPr>
          <w:rFonts w:ascii="Montserrat" w:hAnsi="Montserrat"/>
          <w:sz w:val="22"/>
          <w:szCs w:val="22"/>
        </w:rPr>
        <w:t>Byass</w:t>
      </w:r>
      <w:proofErr w:type="spellEnd"/>
      <w:r w:rsidRPr="00FD02D9">
        <w:rPr>
          <w:rFonts w:ascii="Montserrat" w:hAnsi="Montserrat"/>
          <w:sz w:val="22"/>
          <w:szCs w:val="22"/>
        </w:rPr>
        <w:t xml:space="preserve">, una delle più antiche e caratteristiche cantine cittadine dove si produce il </w:t>
      </w:r>
      <w:proofErr w:type="spellStart"/>
      <w:r w:rsidRPr="00FD02D9">
        <w:rPr>
          <w:rFonts w:ascii="Montserrat" w:hAnsi="Montserrat"/>
          <w:sz w:val="22"/>
          <w:szCs w:val="22"/>
        </w:rPr>
        <w:t>Tio</w:t>
      </w:r>
      <w:proofErr w:type="spellEnd"/>
      <w:r w:rsidRPr="00FD02D9">
        <w:rPr>
          <w:rFonts w:ascii="Montserrat" w:hAnsi="Montserrat"/>
          <w:sz w:val="22"/>
          <w:szCs w:val="22"/>
        </w:rPr>
        <w:t xml:space="preserve"> Pepe, sherry spagnolo apprezzato in tutto il mondo. Proseguimento per Cadice, giro panoramico e tempo a disposizione per il pranzo libero e per visitare il centro storico della città, situato su una penisola attraversata da suggestivi vicoli e dominato dalla cupola dorata della sua cattedrale. Nel pomeriggio, proseguimento per Siviglia. Cena e pernottamento in hotel.</w:t>
      </w:r>
      <w:r w:rsidRPr="00FD02D9">
        <w:rPr>
          <w:rFonts w:ascii="Montserrat" w:hAnsi="Montserrat"/>
          <w:sz w:val="22"/>
          <w:szCs w:val="22"/>
        </w:rPr>
        <w:br/>
      </w:r>
      <w:r w:rsidRPr="00FD02D9">
        <w:rPr>
          <w:rStyle w:val="Enfasigrassetto"/>
          <w:rFonts w:ascii="Montserrat" w:hAnsi="Montserrat"/>
          <w:sz w:val="22"/>
          <w:szCs w:val="22"/>
        </w:rPr>
        <w:t>Trattamento: mezza pensione</w:t>
      </w:r>
    </w:p>
    <w:p w:rsidR="0054030B" w:rsidRPr="00FD02D9" w:rsidRDefault="0054030B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  <w:sz w:val="22"/>
          <w:szCs w:val="22"/>
        </w:rPr>
      </w:pPr>
    </w:p>
    <w:p w:rsidR="00803C4E" w:rsidRPr="00FD02D9" w:rsidRDefault="00010B49" w:rsidP="00413571">
      <w:pPr>
        <w:pStyle w:val="NormaleWeb"/>
        <w:spacing w:before="0" w:beforeAutospacing="0" w:after="0" w:afterAutospacing="0" w:line="276" w:lineRule="auto"/>
        <w:divId w:val="1447232999"/>
        <w:rPr>
          <w:rStyle w:val="Enfasigrassetto"/>
          <w:rFonts w:ascii="Montserrat" w:hAnsi="Montserrat"/>
          <w:sz w:val="22"/>
          <w:szCs w:val="22"/>
        </w:rPr>
      </w:pPr>
      <w:r w:rsidRPr="00FD02D9">
        <w:rPr>
          <w:rStyle w:val="Enfasigrassetto"/>
          <w:rFonts w:ascii="Montserrat" w:hAnsi="Montserrat"/>
          <w:sz w:val="22"/>
          <w:szCs w:val="22"/>
        </w:rPr>
        <w:t>4° giorno: Siviglia</w:t>
      </w:r>
      <w:r w:rsidRPr="00FD02D9">
        <w:rPr>
          <w:rFonts w:ascii="Montserrat" w:hAnsi="Montserrat"/>
          <w:sz w:val="22"/>
          <w:szCs w:val="22"/>
        </w:rPr>
        <w:br/>
        <w:t xml:space="preserve">Prima colazione in hotel. Mattinata dedicata alla scoperta del capoluogo dell’Andalusia e visita guidata dei suoi principali monumenti: la cattedrale, la residenza reale dell’Alcazar (o in sostituzione la Casa de </w:t>
      </w:r>
      <w:proofErr w:type="spellStart"/>
      <w:r w:rsidRPr="00FD02D9">
        <w:rPr>
          <w:rFonts w:ascii="Montserrat" w:hAnsi="Montserrat"/>
          <w:sz w:val="22"/>
          <w:szCs w:val="22"/>
        </w:rPr>
        <w:t>Pilatos</w:t>
      </w:r>
      <w:proofErr w:type="spellEnd"/>
      <w:r w:rsidRPr="00FD02D9">
        <w:rPr>
          <w:rFonts w:ascii="Montserrat" w:hAnsi="Montserrat"/>
          <w:sz w:val="22"/>
          <w:szCs w:val="22"/>
        </w:rPr>
        <w:t xml:space="preserve">) e il caratteristico </w:t>
      </w:r>
      <w:proofErr w:type="spellStart"/>
      <w:r w:rsidRPr="00FD02D9">
        <w:rPr>
          <w:rFonts w:ascii="Montserrat" w:hAnsi="Montserrat"/>
          <w:sz w:val="22"/>
          <w:szCs w:val="22"/>
        </w:rPr>
        <w:t>Barrio</w:t>
      </w:r>
      <w:proofErr w:type="spellEnd"/>
      <w:r w:rsidRPr="00FD02D9">
        <w:rPr>
          <w:rFonts w:ascii="Montserrat" w:hAnsi="Montserrat"/>
          <w:sz w:val="22"/>
          <w:szCs w:val="22"/>
        </w:rPr>
        <w:t xml:space="preserve"> de Santa Cruz. Pranzo libero e pomeriggio a disposizione per scoprire le altre bellezze della città (imperdibile la visita della </w:t>
      </w:r>
      <w:proofErr w:type="spellStart"/>
      <w:r w:rsidRPr="00FD02D9">
        <w:rPr>
          <w:rFonts w:ascii="Montserrat" w:hAnsi="Montserrat"/>
          <w:sz w:val="22"/>
          <w:szCs w:val="22"/>
        </w:rPr>
        <w:t>Plaza</w:t>
      </w:r>
      <w:proofErr w:type="spellEnd"/>
      <w:r w:rsidRPr="00FD02D9">
        <w:rPr>
          <w:rFonts w:ascii="Montserrat" w:hAnsi="Montserrat"/>
          <w:sz w:val="22"/>
          <w:szCs w:val="22"/>
        </w:rPr>
        <w:t xml:space="preserve"> de </w:t>
      </w:r>
      <w:proofErr w:type="spellStart"/>
      <w:r w:rsidRPr="00FD02D9">
        <w:rPr>
          <w:rFonts w:ascii="Montserrat" w:hAnsi="Montserrat"/>
          <w:sz w:val="22"/>
          <w:szCs w:val="22"/>
        </w:rPr>
        <w:t>España</w:t>
      </w:r>
      <w:proofErr w:type="spellEnd"/>
      <w:r w:rsidRPr="00FD02D9">
        <w:rPr>
          <w:rFonts w:ascii="Montserrat" w:hAnsi="Montserrat"/>
          <w:sz w:val="22"/>
          <w:szCs w:val="22"/>
        </w:rPr>
        <w:t>). Cena e pernottamento in hotel.</w:t>
      </w:r>
      <w:r w:rsidRPr="00FD02D9">
        <w:rPr>
          <w:rFonts w:ascii="Montserrat" w:hAnsi="Montserrat"/>
          <w:sz w:val="22"/>
          <w:szCs w:val="22"/>
        </w:rPr>
        <w:br/>
      </w:r>
      <w:r w:rsidRPr="00FD02D9">
        <w:rPr>
          <w:rStyle w:val="Enfasigrassetto"/>
          <w:rFonts w:ascii="Montserrat" w:hAnsi="Montserrat"/>
          <w:sz w:val="22"/>
          <w:szCs w:val="22"/>
        </w:rPr>
        <w:t>Trattamento: mezza pensione</w:t>
      </w:r>
    </w:p>
    <w:p w:rsidR="00596B4D" w:rsidRPr="00FD02D9" w:rsidRDefault="00596B4D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  <w:sz w:val="22"/>
          <w:szCs w:val="22"/>
        </w:rPr>
      </w:pPr>
    </w:p>
    <w:p w:rsidR="00803C4E" w:rsidRPr="00FD02D9" w:rsidRDefault="00010B49" w:rsidP="00413571">
      <w:pPr>
        <w:pStyle w:val="NormaleWeb"/>
        <w:spacing w:before="0" w:beforeAutospacing="0" w:after="0" w:afterAutospacing="0" w:line="276" w:lineRule="auto"/>
        <w:divId w:val="1447232999"/>
        <w:rPr>
          <w:rStyle w:val="Enfasigrassetto"/>
          <w:rFonts w:ascii="Montserrat" w:hAnsi="Montserrat"/>
          <w:sz w:val="22"/>
          <w:szCs w:val="22"/>
        </w:rPr>
      </w:pPr>
      <w:r w:rsidRPr="00FD02D9">
        <w:rPr>
          <w:rStyle w:val="Enfasigrassetto"/>
          <w:rFonts w:ascii="Montserrat" w:hAnsi="Montserrat"/>
          <w:sz w:val="22"/>
          <w:szCs w:val="22"/>
        </w:rPr>
        <w:t>5° giorno: Siviglia/Cordoba/Granada (300 km)</w:t>
      </w:r>
      <w:r w:rsidRPr="00FD02D9">
        <w:rPr>
          <w:rFonts w:ascii="Montserrat" w:hAnsi="Montserrat"/>
          <w:sz w:val="22"/>
          <w:szCs w:val="22"/>
        </w:rPr>
        <w:br/>
        <w:t xml:space="preserve">Prima colazione in hotel. Partenza per Cordoba con visita guidata della città. Il suo centro storico, dichiarato Patrimonio mondiale dall’UNESCO, è dominato dalla Mezquita </w:t>
      </w:r>
      <w:proofErr w:type="spellStart"/>
      <w:r w:rsidRPr="00FD02D9">
        <w:rPr>
          <w:rFonts w:ascii="Montserrat" w:hAnsi="Montserrat"/>
          <w:sz w:val="22"/>
          <w:szCs w:val="22"/>
        </w:rPr>
        <w:t>Catedral</w:t>
      </w:r>
      <w:proofErr w:type="spellEnd"/>
      <w:r w:rsidRPr="00FD02D9">
        <w:rPr>
          <w:rFonts w:ascii="Montserrat" w:hAnsi="Montserrat"/>
          <w:sz w:val="22"/>
          <w:szCs w:val="22"/>
        </w:rPr>
        <w:t xml:space="preserve">, una delle principali espressioni dell’arte moresca dell’Andalusia. Un’altra famosa attrazione turistica è la </w:t>
      </w:r>
      <w:proofErr w:type="spellStart"/>
      <w:r w:rsidRPr="00FD02D9">
        <w:rPr>
          <w:rFonts w:ascii="Montserrat" w:hAnsi="Montserrat"/>
          <w:sz w:val="22"/>
          <w:szCs w:val="22"/>
        </w:rPr>
        <w:t>Juderia</w:t>
      </w:r>
      <w:proofErr w:type="spellEnd"/>
      <w:r w:rsidRPr="00FD02D9">
        <w:rPr>
          <w:rFonts w:ascii="Montserrat" w:hAnsi="Montserrat"/>
          <w:sz w:val="22"/>
          <w:szCs w:val="22"/>
        </w:rPr>
        <w:t>, l’antico quartiere ebraico della città. Pranzo libero e nel pomeriggio partenza per Granada. Cena e pernottamento in hotel.</w:t>
      </w:r>
      <w:r w:rsidRPr="00FD02D9">
        <w:rPr>
          <w:rFonts w:ascii="Montserrat" w:hAnsi="Montserrat"/>
          <w:sz w:val="22"/>
          <w:szCs w:val="22"/>
        </w:rPr>
        <w:br/>
      </w:r>
      <w:r w:rsidRPr="00FD02D9">
        <w:rPr>
          <w:rStyle w:val="Enfasigrassetto"/>
          <w:rFonts w:ascii="Montserrat" w:hAnsi="Montserrat"/>
          <w:sz w:val="22"/>
          <w:szCs w:val="22"/>
        </w:rPr>
        <w:t>Trattamento: mezza pensione</w:t>
      </w:r>
    </w:p>
    <w:p w:rsidR="00596B4D" w:rsidRPr="00FD02D9" w:rsidRDefault="00596B4D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  <w:sz w:val="22"/>
          <w:szCs w:val="22"/>
        </w:rPr>
      </w:pPr>
    </w:p>
    <w:p w:rsidR="00803C4E" w:rsidRPr="00FD02D9" w:rsidRDefault="00010B49" w:rsidP="00413571">
      <w:pPr>
        <w:pStyle w:val="NormaleWeb"/>
        <w:spacing w:before="0" w:beforeAutospacing="0" w:after="0" w:afterAutospacing="0" w:line="276" w:lineRule="auto"/>
        <w:divId w:val="1447232999"/>
        <w:rPr>
          <w:rStyle w:val="Enfasigrassetto"/>
          <w:rFonts w:ascii="Montserrat" w:hAnsi="Montserrat"/>
          <w:sz w:val="22"/>
          <w:szCs w:val="22"/>
        </w:rPr>
      </w:pPr>
      <w:r w:rsidRPr="00FD02D9">
        <w:rPr>
          <w:rStyle w:val="Enfasigrassetto"/>
          <w:rFonts w:ascii="Montserrat" w:hAnsi="Montserrat"/>
          <w:sz w:val="22"/>
          <w:szCs w:val="22"/>
        </w:rPr>
        <w:t>6° giorno: Granada</w:t>
      </w:r>
      <w:r w:rsidRPr="00FD02D9">
        <w:rPr>
          <w:rFonts w:ascii="Montserrat" w:hAnsi="Montserrat"/>
          <w:sz w:val="22"/>
          <w:szCs w:val="22"/>
        </w:rPr>
        <w:br/>
        <w:t xml:space="preserve">Prima colazione in hotel. Mattinata libera a disposizione per scoprire e lasciarsi coinvolgere dal fascino della città. Pranzo libero. Nel pomeriggio visita guidata della meravigliosa Alhambra, magnifica fortezza araba, e dei suggestivi giardini del </w:t>
      </w:r>
      <w:proofErr w:type="spellStart"/>
      <w:r w:rsidRPr="00FD02D9">
        <w:rPr>
          <w:rFonts w:ascii="Montserrat" w:hAnsi="Montserrat"/>
          <w:sz w:val="22"/>
          <w:szCs w:val="22"/>
        </w:rPr>
        <w:t>Generalife</w:t>
      </w:r>
      <w:proofErr w:type="spellEnd"/>
      <w:r w:rsidRPr="00FD02D9">
        <w:rPr>
          <w:rFonts w:ascii="Montserrat" w:hAnsi="Montserrat"/>
          <w:sz w:val="22"/>
          <w:szCs w:val="22"/>
        </w:rPr>
        <w:t>, residenza di campagna dei Re di Granada. Cena e pernottamento in hotel.</w:t>
      </w:r>
      <w:r w:rsidRPr="00FD02D9">
        <w:rPr>
          <w:rFonts w:ascii="Montserrat" w:hAnsi="Montserrat"/>
          <w:sz w:val="22"/>
          <w:szCs w:val="22"/>
        </w:rPr>
        <w:br/>
      </w:r>
      <w:r w:rsidRPr="00FD02D9">
        <w:rPr>
          <w:rStyle w:val="Enfasigrassetto"/>
          <w:rFonts w:ascii="Montserrat" w:hAnsi="Montserrat"/>
          <w:sz w:val="22"/>
          <w:szCs w:val="22"/>
        </w:rPr>
        <w:t>Trattamento: mezza pensione</w:t>
      </w:r>
    </w:p>
    <w:p w:rsidR="00596B4D" w:rsidRPr="00FD02D9" w:rsidRDefault="00596B4D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  <w:sz w:val="22"/>
          <w:szCs w:val="22"/>
        </w:rPr>
      </w:pPr>
    </w:p>
    <w:p w:rsidR="00803C4E" w:rsidRPr="00FD02D9" w:rsidRDefault="00010B49" w:rsidP="00413571">
      <w:pPr>
        <w:pStyle w:val="NormaleWeb"/>
        <w:spacing w:before="0" w:beforeAutospacing="0" w:after="0" w:afterAutospacing="0" w:line="276" w:lineRule="auto"/>
        <w:divId w:val="1447232999"/>
        <w:rPr>
          <w:rStyle w:val="Enfasigrassetto"/>
          <w:rFonts w:ascii="Montserrat" w:hAnsi="Montserrat"/>
          <w:sz w:val="22"/>
          <w:szCs w:val="22"/>
        </w:rPr>
      </w:pPr>
      <w:r w:rsidRPr="00FD02D9">
        <w:rPr>
          <w:rStyle w:val="Enfasigrassetto"/>
          <w:rFonts w:ascii="Montserrat" w:hAnsi="Montserrat"/>
          <w:sz w:val="22"/>
          <w:szCs w:val="22"/>
        </w:rPr>
        <w:t>7° giorno: Granada/Malaga/Costa Del Sol (140 km)</w:t>
      </w:r>
      <w:r w:rsidRPr="00FD02D9">
        <w:rPr>
          <w:rFonts w:ascii="Montserrat" w:hAnsi="Montserrat"/>
          <w:sz w:val="22"/>
          <w:szCs w:val="22"/>
        </w:rPr>
        <w:br/>
        <w:t xml:space="preserve">Prima colazione in hotel. Partenza per Malaga, all’arrivo visita panoramica della città e, a seguire trasferimento in hotel sulla Costa del Sol. Pomeriggio </w:t>
      </w:r>
      <w:r w:rsidRPr="00FD02D9">
        <w:rPr>
          <w:rFonts w:ascii="Montserrat" w:hAnsi="Montserrat"/>
          <w:sz w:val="22"/>
          <w:szCs w:val="22"/>
        </w:rPr>
        <w:lastRenderedPageBreak/>
        <w:t>libero a disposizione. Cena e pernottamento in hotel.</w:t>
      </w:r>
      <w:r w:rsidRPr="00FD02D9">
        <w:rPr>
          <w:rFonts w:ascii="Montserrat" w:hAnsi="Montserrat"/>
          <w:sz w:val="22"/>
          <w:szCs w:val="22"/>
        </w:rPr>
        <w:br/>
      </w:r>
      <w:r w:rsidRPr="00FD02D9">
        <w:rPr>
          <w:rStyle w:val="Enfasigrassetto"/>
          <w:rFonts w:ascii="Montserrat" w:hAnsi="Montserrat"/>
          <w:sz w:val="22"/>
          <w:szCs w:val="22"/>
        </w:rPr>
        <w:t>Trattamento: mezza pensione</w:t>
      </w:r>
    </w:p>
    <w:p w:rsidR="00596B4D" w:rsidRPr="00FD02D9" w:rsidRDefault="00596B4D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  <w:sz w:val="22"/>
          <w:szCs w:val="22"/>
        </w:rPr>
      </w:pPr>
    </w:p>
    <w:p w:rsidR="00803C4E" w:rsidRPr="00FD02D9" w:rsidRDefault="00010B49" w:rsidP="00413571">
      <w:pPr>
        <w:pStyle w:val="NormaleWeb"/>
        <w:spacing w:before="0" w:beforeAutospacing="0" w:after="0" w:afterAutospacing="0" w:line="276" w:lineRule="auto"/>
        <w:divId w:val="1447232999"/>
        <w:rPr>
          <w:rStyle w:val="Enfasigrassetto"/>
          <w:rFonts w:ascii="Montserrat" w:hAnsi="Montserrat"/>
          <w:sz w:val="22"/>
          <w:szCs w:val="22"/>
        </w:rPr>
      </w:pPr>
      <w:r w:rsidRPr="00FD02D9">
        <w:rPr>
          <w:rStyle w:val="Enfasigrassetto"/>
          <w:rFonts w:ascii="Montserrat" w:hAnsi="Montserrat"/>
          <w:sz w:val="22"/>
          <w:szCs w:val="22"/>
        </w:rPr>
        <w:t>8° giorno: Costa Del Sol/Malaga/Milano (20 km)</w:t>
      </w:r>
      <w:r w:rsidRPr="00FD02D9">
        <w:rPr>
          <w:rFonts w:ascii="Montserrat" w:hAnsi="Montserrat"/>
          <w:sz w:val="22"/>
          <w:szCs w:val="22"/>
        </w:rPr>
        <w:br/>
        <w:t>Prima colazione in hotel, trasferimento in aeroporto e volo di rientro in Italia.</w:t>
      </w:r>
      <w:r w:rsidRPr="00FD02D9">
        <w:rPr>
          <w:rFonts w:ascii="Montserrat" w:hAnsi="Montserrat"/>
          <w:sz w:val="22"/>
          <w:szCs w:val="22"/>
        </w:rPr>
        <w:br/>
      </w:r>
      <w:r w:rsidRPr="00FD02D9">
        <w:rPr>
          <w:rStyle w:val="Enfasigrassetto"/>
          <w:rFonts w:ascii="Montserrat" w:hAnsi="Montserrat"/>
          <w:sz w:val="22"/>
          <w:szCs w:val="22"/>
        </w:rPr>
        <w:t>Trattamento: prima colazione</w:t>
      </w:r>
    </w:p>
    <w:p w:rsidR="00596B4D" w:rsidRPr="00596B4D" w:rsidRDefault="00596B4D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  <w:sz w:val="12"/>
          <w:szCs w:val="12"/>
        </w:rPr>
      </w:pPr>
    </w:p>
    <w:p w:rsidR="00803C4E" w:rsidRPr="00596B4D" w:rsidRDefault="00010B49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  <w:sz w:val="20"/>
        </w:rPr>
      </w:pPr>
      <w:r w:rsidRPr="00596B4D">
        <w:rPr>
          <w:rStyle w:val="Enfasicorsivo"/>
          <w:rFonts w:ascii="Montserrat" w:hAnsi="Montserrat"/>
          <w:sz w:val="20"/>
        </w:rPr>
        <w:t>L’itinerario può subire variazioni dovute a ragioni tecniche/operative pur mantenendo le visite previste nel tour</w:t>
      </w:r>
    </w:p>
    <w:p w:rsidR="00596B4D" w:rsidRDefault="00010B49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</w:rPr>
      </w:pPr>
      <w:r>
        <w:rPr>
          <w:rFonts w:ascii="Montserrat" w:hAnsi="Montserrat"/>
        </w:rPr>
        <w:t> </w:t>
      </w:r>
    </w:p>
    <w:p w:rsidR="0054030B" w:rsidRDefault="0054030B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</w:rPr>
      </w:pPr>
    </w:p>
    <w:p w:rsidR="0054030B" w:rsidRDefault="0054030B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</w:rPr>
      </w:pPr>
    </w:p>
    <w:p w:rsidR="00803C4E" w:rsidRDefault="00010B49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</w:rPr>
      </w:pPr>
      <w:r>
        <w:rPr>
          <w:rStyle w:val="Enfasigrassetto"/>
          <w:rFonts w:ascii="Montserrat" w:hAnsi="Montserrat"/>
        </w:rPr>
        <w:t>OPERATIVO VOLI (soggetti a riconferma)</w:t>
      </w:r>
      <w:r>
        <w:rPr>
          <w:rFonts w:ascii="Montserrat" w:hAnsi="Montserrat"/>
        </w:rPr>
        <w:br/>
        <w:t>Milano Linate/ Madrid 11.35-13.55</w:t>
      </w:r>
      <w:r>
        <w:rPr>
          <w:rFonts w:ascii="Montserrat" w:hAnsi="Montserrat"/>
        </w:rPr>
        <w:br/>
        <w:t>Madrid/Malaga 15.45-17.00</w:t>
      </w:r>
      <w:r>
        <w:rPr>
          <w:rFonts w:ascii="Montserrat" w:hAnsi="Montserrat"/>
        </w:rPr>
        <w:br/>
        <w:t>Malaga/Madrid 17.40-18.55</w:t>
      </w:r>
      <w:r>
        <w:rPr>
          <w:rFonts w:ascii="Montserrat" w:hAnsi="Montserrat"/>
        </w:rPr>
        <w:br/>
        <w:t>Madrid/Milano Linate 20.50-23.00</w:t>
      </w:r>
    </w:p>
    <w:p w:rsidR="00596B4D" w:rsidRDefault="00596B4D" w:rsidP="00413571">
      <w:pPr>
        <w:pStyle w:val="NormaleWeb"/>
        <w:spacing w:before="0" w:beforeAutospacing="0" w:after="0" w:afterAutospacing="0" w:line="276" w:lineRule="auto"/>
        <w:divId w:val="1447232999"/>
        <w:rPr>
          <w:rStyle w:val="Enfasigrassetto"/>
          <w:rFonts w:ascii="Montserrat" w:hAnsi="Montserrat"/>
          <w:sz w:val="12"/>
          <w:szCs w:val="12"/>
        </w:rPr>
      </w:pPr>
    </w:p>
    <w:p w:rsidR="0054030B" w:rsidRPr="00596B4D" w:rsidRDefault="0054030B" w:rsidP="00413571">
      <w:pPr>
        <w:pStyle w:val="NormaleWeb"/>
        <w:spacing w:before="0" w:beforeAutospacing="0" w:after="0" w:afterAutospacing="0" w:line="276" w:lineRule="auto"/>
        <w:divId w:val="1447232999"/>
        <w:rPr>
          <w:rStyle w:val="Enfasigrassetto"/>
          <w:rFonts w:ascii="Montserrat" w:hAnsi="Montserrat"/>
          <w:sz w:val="12"/>
          <w:szCs w:val="12"/>
        </w:rPr>
      </w:pPr>
    </w:p>
    <w:p w:rsidR="00803C4E" w:rsidRDefault="00010B49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</w:rPr>
      </w:pPr>
      <w:r>
        <w:rPr>
          <w:rStyle w:val="Enfasigrassetto"/>
          <w:rFonts w:ascii="Montserrat" w:hAnsi="Montserrat"/>
        </w:rPr>
        <w:t>HOTEL PREVISTI (o similari)</w:t>
      </w:r>
      <w:r>
        <w:rPr>
          <w:rFonts w:ascii="Montserrat" w:hAnsi="Montserrat"/>
        </w:rPr>
        <w:br/>
      </w:r>
      <w:r>
        <w:rPr>
          <w:rStyle w:val="Enfasigrassetto"/>
          <w:rFonts w:ascii="Montserrat" w:hAnsi="Montserrat"/>
        </w:rPr>
        <w:t>Costa del Sol</w:t>
      </w:r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Sol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Príncipe</w:t>
      </w:r>
      <w:proofErr w:type="spellEnd"/>
      <w:r>
        <w:rPr>
          <w:rFonts w:ascii="Montserrat" w:hAnsi="Montserrat"/>
        </w:rPr>
        <w:t xml:space="preserve"> 4*</w:t>
      </w:r>
      <w:r>
        <w:rPr>
          <w:rFonts w:ascii="Montserrat" w:hAnsi="Montserrat"/>
        </w:rPr>
        <w:br/>
      </w:r>
      <w:r>
        <w:rPr>
          <w:rStyle w:val="Enfasigrassetto"/>
          <w:rFonts w:ascii="Montserrat" w:hAnsi="Montserrat"/>
        </w:rPr>
        <w:t>Jerez de la Frontera</w:t>
      </w:r>
      <w:r>
        <w:rPr>
          <w:rFonts w:ascii="Montserrat" w:hAnsi="Montserrat"/>
        </w:rPr>
        <w:t xml:space="preserve"> Sherry Park 4*</w:t>
      </w:r>
      <w:r>
        <w:rPr>
          <w:rFonts w:ascii="Montserrat" w:hAnsi="Montserrat"/>
        </w:rPr>
        <w:br/>
      </w:r>
      <w:r>
        <w:rPr>
          <w:rStyle w:val="Enfasigrassetto"/>
          <w:rFonts w:ascii="Montserrat" w:hAnsi="Montserrat"/>
        </w:rPr>
        <w:t>Siviglia</w:t>
      </w:r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Silken</w:t>
      </w:r>
      <w:proofErr w:type="spellEnd"/>
      <w:r>
        <w:rPr>
          <w:rFonts w:ascii="Montserrat" w:hAnsi="Montserrat"/>
        </w:rPr>
        <w:t xml:space="preserve"> Al </w:t>
      </w:r>
      <w:proofErr w:type="spellStart"/>
      <w:r>
        <w:rPr>
          <w:rFonts w:ascii="Montserrat" w:hAnsi="Montserrat"/>
        </w:rPr>
        <w:t>Andalus</w:t>
      </w:r>
      <w:proofErr w:type="spellEnd"/>
      <w:r>
        <w:rPr>
          <w:rFonts w:ascii="Montserrat" w:hAnsi="Montserrat"/>
        </w:rPr>
        <w:t xml:space="preserve"> 4*</w:t>
      </w:r>
      <w:r>
        <w:rPr>
          <w:rFonts w:ascii="Montserrat" w:hAnsi="Montserrat"/>
        </w:rPr>
        <w:br/>
      </w:r>
      <w:r>
        <w:rPr>
          <w:rStyle w:val="Enfasigrassetto"/>
          <w:rFonts w:ascii="Montserrat" w:hAnsi="Montserrat"/>
        </w:rPr>
        <w:t>Granada</w:t>
      </w:r>
      <w:r>
        <w:rPr>
          <w:rFonts w:ascii="Montserrat" w:hAnsi="Montserrat"/>
        </w:rPr>
        <w:t xml:space="preserve"> Gran Hotel Luna de Granada 4*</w:t>
      </w:r>
    </w:p>
    <w:p w:rsidR="00803C4E" w:rsidRDefault="00010B49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</w:rPr>
      </w:pPr>
      <w:r>
        <w:rPr>
          <w:rFonts w:ascii="Montserrat" w:hAnsi="Montserrat"/>
        </w:rPr>
        <w:t> </w:t>
      </w:r>
    </w:p>
    <w:p w:rsidR="0054030B" w:rsidRDefault="00010B49" w:rsidP="00413571">
      <w:pPr>
        <w:pStyle w:val="NormaleWeb"/>
        <w:spacing w:before="0" w:beforeAutospacing="0" w:after="0" w:afterAutospacing="0" w:line="276" w:lineRule="auto"/>
        <w:divId w:val="1447232999"/>
        <w:rPr>
          <w:rStyle w:val="Enfasigrassetto"/>
          <w:rFonts w:ascii="Montserrat" w:hAnsi="Montserrat"/>
        </w:rPr>
      </w:pPr>
      <w:r>
        <w:rPr>
          <w:rFonts w:ascii="Montserrat" w:hAnsi="Montserrat"/>
        </w:rPr>
        <w:br/>
      </w:r>
    </w:p>
    <w:p w:rsidR="0054030B" w:rsidRDefault="0054030B" w:rsidP="00413571">
      <w:pPr>
        <w:pStyle w:val="NormaleWeb"/>
        <w:spacing w:before="0" w:beforeAutospacing="0" w:after="0" w:afterAutospacing="0" w:line="276" w:lineRule="auto"/>
        <w:divId w:val="1447232999"/>
        <w:rPr>
          <w:rStyle w:val="Enfasigrassetto"/>
          <w:rFonts w:ascii="Montserrat" w:hAnsi="Montserrat"/>
        </w:rPr>
      </w:pPr>
    </w:p>
    <w:p w:rsidR="0054030B" w:rsidRDefault="0054030B" w:rsidP="00413571">
      <w:pPr>
        <w:pStyle w:val="NormaleWeb"/>
        <w:spacing w:before="0" w:beforeAutospacing="0" w:after="0" w:afterAutospacing="0" w:line="276" w:lineRule="auto"/>
        <w:divId w:val="1447232999"/>
        <w:rPr>
          <w:rStyle w:val="Enfasigrassetto"/>
          <w:rFonts w:ascii="Montserrat" w:hAnsi="Montserrat"/>
        </w:rPr>
      </w:pPr>
      <w:r>
        <w:rPr>
          <w:rStyle w:val="Enfasigrassetto"/>
          <w:rFonts w:ascii="Montserrat" w:hAnsi="Montserrat"/>
        </w:rPr>
        <w:t xml:space="preserve">PACCHETTO CON VOLO </w:t>
      </w:r>
    </w:p>
    <w:p w:rsidR="00803C4E" w:rsidRDefault="00010B49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</w:rPr>
      </w:pPr>
      <w:r>
        <w:rPr>
          <w:rStyle w:val="Enfasigrassetto"/>
          <w:rFonts w:ascii="Montserrat" w:hAnsi="Montserrat"/>
        </w:rPr>
        <w:t xml:space="preserve">QUOTE PER PERSONA </w:t>
      </w:r>
      <w:r>
        <w:rPr>
          <w:rFonts w:ascii="Montserrat" w:hAnsi="Montserrat"/>
        </w:rPr>
        <w:br/>
      </w:r>
      <w:r>
        <w:rPr>
          <w:rStyle w:val="Enfasigrassetto"/>
          <w:rFonts w:ascii="Montserrat" w:hAnsi="Montserrat"/>
        </w:rPr>
        <w:t>TRATTAMENTO DI MEZZA PENSIONE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2305"/>
        <w:gridCol w:w="1504"/>
        <w:gridCol w:w="2038"/>
        <w:gridCol w:w="2305"/>
      </w:tblGrid>
      <w:tr w:rsidR="00803C4E" w:rsidTr="0054030B">
        <w:trPr>
          <w:divId w:val="96826392"/>
        </w:trPr>
        <w:tc>
          <w:tcPr>
            <w:tcW w:w="75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C4E" w:rsidRDefault="00010B49" w:rsidP="00413571">
            <w:pPr>
              <w:spacing w:line="276" w:lineRule="auto"/>
              <w:jc w:val="center"/>
              <w:rPr>
                <w:rFonts w:ascii="Montserrat" w:eastAsia="Times New Roman" w:hAnsi="Montserrat"/>
              </w:rPr>
            </w:pPr>
            <w:r>
              <w:rPr>
                <w:rFonts w:ascii="Montserrat" w:eastAsia="Times New Roman" w:hAnsi="Montserrat"/>
              </w:rPr>
              <w:t> </w:t>
            </w:r>
          </w:p>
        </w:tc>
        <w:tc>
          <w:tcPr>
            <w:tcW w:w="3024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C4E" w:rsidRDefault="00010B49" w:rsidP="00413571">
            <w:pPr>
              <w:spacing w:line="276" w:lineRule="auto"/>
              <w:jc w:val="center"/>
              <w:rPr>
                <w:rFonts w:ascii="Montserrat" w:eastAsia="Times New Roman" w:hAnsi="Montserrat"/>
              </w:rPr>
            </w:pPr>
            <w:r>
              <w:rPr>
                <w:rStyle w:val="Enfasigrassetto"/>
                <w:rFonts w:ascii="Montserrat" w:eastAsia="Times New Roman" w:hAnsi="Montserrat"/>
              </w:rPr>
              <w:t> 1 SETTIMANA </w:t>
            </w:r>
          </w:p>
        </w:tc>
      </w:tr>
      <w:tr w:rsidR="00803C4E" w:rsidTr="0054030B">
        <w:trPr>
          <w:divId w:val="9682639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C4E" w:rsidRDefault="00010B49" w:rsidP="00413571">
            <w:pPr>
              <w:spacing w:line="276" w:lineRule="auto"/>
              <w:jc w:val="center"/>
              <w:rPr>
                <w:rFonts w:ascii="Montserrat" w:eastAsia="Times New Roman" w:hAnsi="Montserrat"/>
              </w:rPr>
            </w:pPr>
            <w:r>
              <w:rPr>
                <w:rStyle w:val="Enfasigrassetto"/>
                <w:rFonts w:ascii="Montserrat" w:eastAsia="Times New Roman" w:hAnsi="Montserrat"/>
              </w:rPr>
              <w:t>Partenze</w:t>
            </w:r>
          </w:p>
        </w:tc>
        <w:tc>
          <w:tcPr>
            <w:tcW w:w="75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C4E" w:rsidRDefault="00010B49" w:rsidP="00413571">
            <w:pPr>
              <w:spacing w:line="276" w:lineRule="auto"/>
              <w:jc w:val="center"/>
              <w:rPr>
                <w:rFonts w:ascii="Montserrat" w:eastAsia="Times New Roman" w:hAnsi="Montserrat"/>
              </w:rPr>
            </w:pPr>
            <w:r>
              <w:rPr>
                <w:rStyle w:val="Enfasigrassetto"/>
                <w:rFonts w:ascii="Montserrat" w:eastAsia="Times New Roman" w:hAnsi="Montserrat"/>
              </w:rPr>
              <w:t> Doppia </w:t>
            </w:r>
          </w:p>
        </w:tc>
        <w:tc>
          <w:tcPr>
            <w:tcW w:w="75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C4E" w:rsidRDefault="00010B49" w:rsidP="00413571">
            <w:pPr>
              <w:spacing w:line="276" w:lineRule="auto"/>
              <w:jc w:val="center"/>
              <w:rPr>
                <w:rFonts w:ascii="Montserrat" w:eastAsia="Times New Roman" w:hAnsi="Montserrat"/>
              </w:rPr>
            </w:pPr>
            <w:r>
              <w:rPr>
                <w:rStyle w:val="Enfasigrassetto"/>
                <w:rFonts w:ascii="Montserrat" w:eastAsia="Times New Roman" w:hAnsi="Montserrat"/>
              </w:rPr>
              <w:t> 3° letto 2/12 anni </w:t>
            </w:r>
          </w:p>
        </w:tc>
        <w:tc>
          <w:tcPr>
            <w:tcW w:w="75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C4E" w:rsidRDefault="00010B49" w:rsidP="00413571">
            <w:pPr>
              <w:spacing w:line="276" w:lineRule="auto"/>
              <w:jc w:val="center"/>
              <w:rPr>
                <w:rFonts w:ascii="Montserrat" w:eastAsia="Times New Roman" w:hAnsi="Montserrat"/>
              </w:rPr>
            </w:pPr>
            <w:r>
              <w:rPr>
                <w:rStyle w:val="Enfasigrassetto"/>
                <w:rFonts w:ascii="Montserrat" w:eastAsia="Times New Roman" w:hAnsi="Montserrat"/>
              </w:rPr>
              <w:t> 3° letto adulti </w:t>
            </w:r>
          </w:p>
        </w:tc>
        <w:tc>
          <w:tcPr>
            <w:tcW w:w="75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C4E" w:rsidRDefault="00010B49" w:rsidP="00413571">
            <w:pPr>
              <w:spacing w:line="276" w:lineRule="auto"/>
              <w:jc w:val="center"/>
              <w:rPr>
                <w:rFonts w:ascii="Montserrat" w:eastAsia="Times New Roman" w:hAnsi="Montserrat"/>
              </w:rPr>
            </w:pPr>
            <w:r>
              <w:rPr>
                <w:rStyle w:val="Enfasigrassetto"/>
                <w:rFonts w:ascii="Montserrat" w:eastAsia="Times New Roman" w:hAnsi="Montserrat"/>
              </w:rPr>
              <w:t> </w:t>
            </w:r>
            <w:proofErr w:type="spellStart"/>
            <w:r>
              <w:rPr>
                <w:rStyle w:val="Enfasigrassetto"/>
                <w:rFonts w:ascii="Montserrat" w:eastAsia="Times New Roman" w:hAnsi="Montserrat"/>
              </w:rPr>
              <w:t>suppl</w:t>
            </w:r>
            <w:proofErr w:type="spellEnd"/>
            <w:r>
              <w:rPr>
                <w:rStyle w:val="Enfasigrassetto"/>
                <w:rFonts w:ascii="Montserrat" w:eastAsia="Times New Roman" w:hAnsi="Montserrat"/>
              </w:rPr>
              <w:t>. singola </w:t>
            </w:r>
          </w:p>
        </w:tc>
      </w:tr>
      <w:tr w:rsidR="00803C4E" w:rsidTr="0054030B">
        <w:trPr>
          <w:divId w:val="9682639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C4E" w:rsidRDefault="00010B49" w:rsidP="00413571">
            <w:pPr>
              <w:spacing w:line="276" w:lineRule="auto"/>
              <w:jc w:val="center"/>
              <w:rPr>
                <w:rFonts w:ascii="Montserrat" w:eastAsia="Times New Roman" w:hAnsi="Montserrat"/>
              </w:rPr>
            </w:pPr>
            <w:r>
              <w:rPr>
                <w:rStyle w:val="Enfasigrassetto"/>
                <w:rFonts w:ascii="Montserrat" w:eastAsia="Times New Roman" w:hAnsi="Montserrat"/>
              </w:rPr>
              <w:t>19/05/24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C4E" w:rsidRDefault="00010B49" w:rsidP="00413571">
            <w:pPr>
              <w:spacing w:line="276" w:lineRule="auto"/>
              <w:jc w:val="center"/>
              <w:rPr>
                <w:rFonts w:ascii="Montserrat" w:eastAsia="Times New Roman" w:hAnsi="Montserrat"/>
              </w:rPr>
            </w:pPr>
            <w:r>
              <w:rPr>
                <w:rFonts w:ascii="Montserrat" w:eastAsia="Times New Roman" w:hAnsi="Montserrat"/>
              </w:rPr>
              <w:t>1.590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C4E" w:rsidRDefault="00010B49" w:rsidP="00413571">
            <w:pPr>
              <w:spacing w:line="276" w:lineRule="auto"/>
              <w:jc w:val="center"/>
              <w:rPr>
                <w:rFonts w:ascii="Montserrat" w:eastAsia="Times New Roman" w:hAnsi="Montserrat"/>
              </w:rPr>
            </w:pPr>
            <w:r>
              <w:rPr>
                <w:rFonts w:ascii="Montserrat" w:eastAsia="Times New Roman" w:hAnsi="Montserrat"/>
              </w:rPr>
              <w:t>1.290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C4E" w:rsidRDefault="00010B49" w:rsidP="00413571">
            <w:pPr>
              <w:spacing w:line="276" w:lineRule="auto"/>
              <w:jc w:val="center"/>
              <w:rPr>
                <w:rFonts w:ascii="Montserrat" w:eastAsia="Times New Roman" w:hAnsi="Montserrat"/>
              </w:rPr>
            </w:pPr>
            <w:r>
              <w:rPr>
                <w:rFonts w:ascii="Montserrat" w:eastAsia="Times New Roman" w:hAnsi="Montserrat"/>
              </w:rPr>
              <w:t>1.490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C4E" w:rsidRDefault="00010B49" w:rsidP="00413571">
            <w:pPr>
              <w:spacing w:line="276" w:lineRule="auto"/>
              <w:jc w:val="center"/>
              <w:rPr>
                <w:rFonts w:ascii="Montserrat" w:eastAsia="Times New Roman" w:hAnsi="Montserrat"/>
              </w:rPr>
            </w:pPr>
            <w:r>
              <w:rPr>
                <w:rFonts w:ascii="Montserrat" w:eastAsia="Times New Roman" w:hAnsi="Montserrat"/>
              </w:rPr>
              <w:t>280</w:t>
            </w:r>
          </w:p>
        </w:tc>
      </w:tr>
      <w:tr w:rsidR="00803C4E" w:rsidTr="0054030B">
        <w:trPr>
          <w:divId w:val="9682639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C4E" w:rsidRDefault="00010B49" w:rsidP="00413571">
            <w:pPr>
              <w:spacing w:line="276" w:lineRule="auto"/>
              <w:jc w:val="center"/>
              <w:rPr>
                <w:rFonts w:ascii="Montserrat" w:eastAsia="Times New Roman" w:hAnsi="Montserrat"/>
              </w:rPr>
            </w:pPr>
            <w:r>
              <w:rPr>
                <w:rStyle w:val="Enfasigrassetto"/>
                <w:rFonts w:ascii="Montserrat" w:eastAsia="Times New Roman" w:hAnsi="Montserrat"/>
              </w:rPr>
              <w:t>08/09/24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C4E" w:rsidRDefault="00010B49" w:rsidP="00413571">
            <w:pPr>
              <w:spacing w:line="276" w:lineRule="auto"/>
              <w:jc w:val="center"/>
              <w:rPr>
                <w:rFonts w:ascii="Montserrat" w:eastAsia="Times New Roman" w:hAnsi="Montserrat"/>
              </w:rPr>
            </w:pPr>
            <w:r>
              <w:rPr>
                <w:rFonts w:ascii="Montserrat" w:eastAsia="Times New Roman" w:hAnsi="Montserrat"/>
              </w:rPr>
              <w:t>1.590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C4E" w:rsidRDefault="00010B49" w:rsidP="00413571">
            <w:pPr>
              <w:spacing w:line="276" w:lineRule="auto"/>
              <w:jc w:val="center"/>
              <w:rPr>
                <w:rFonts w:ascii="Montserrat" w:eastAsia="Times New Roman" w:hAnsi="Montserrat"/>
              </w:rPr>
            </w:pPr>
            <w:r>
              <w:rPr>
                <w:rFonts w:ascii="Montserrat" w:eastAsia="Times New Roman" w:hAnsi="Montserrat"/>
              </w:rPr>
              <w:t>1.290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C4E" w:rsidRDefault="00010B49" w:rsidP="00413571">
            <w:pPr>
              <w:spacing w:line="276" w:lineRule="auto"/>
              <w:jc w:val="center"/>
              <w:rPr>
                <w:rFonts w:ascii="Montserrat" w:eastAsia="Times New Roman" w:hAnsi="Montserrat"/>
              </w:rPr>
            </w:pPr>
            <w:r>
              <w:rPr>
                <w:rFonts w:ascii="Montserrat" w:eastAsia="Times New Roman" w:hAnsi="Montserrat"/>
              </w:rPr>
              <w:t>1.490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C4E" w:rsidRDefault="00010B49" w:rsidP="00413571">
            <w:pPr>
              <w:spacing w:line="276" w:lineRule="auto"/>
              <w:jc w:val="center"/>
              <w:rPr>
                <w:rFonts w:ascii="Montserrat" w:eastAsia="Times New Roman" w:hAnsi="Montserrat"/>
              </w:rPr>
            </w:pPr>
            <w:r>
              <w:rPr>
                <w:rFonts w:ascii="Montserrat" w:eastAsia="Times New Roman" w:hAnsi="Montserrat"/>
              </w:rPr>
              <w:t>280</w:t>
            </w:r>
          </w:p>
        </w:tc>
      </w:tr>
    </w:tbl>
    <w:p w:rsidR="001F79CC" w:rsidRPr="001F79CC" w:rsidRDefault="001F79CC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  <w:sz w:val="6"/>
          <w:szCs w:val="6"/>
        </w:rPr>
      </w:pPr>
    </w:p>
    <w:p w:rsidR="00803C4E" w:rsidRDefault="00010B49" w:rsidP="001F79CC">
      <w:pPr>
        <w:pStyle w:val="NormaleWeb"/>
        <w:spacing w:before="0" w:beforeAutospacing="0" w:after="0" w:afterAutospacing="0" w:line="276" w:lineRule="auto"/>
        <w:jc w:val="center"/>
        <w:divId w:val="1447232999"/>
        <w:rPr>
          <w:rFonts w:ascii="Montserrat" w:hAnsi="Montserrat"/>
        </w:rPr>
      </w:pPr>
      <w:r>
        <w:rPr>
          <w:rFonts w:ascii="Montserrat" w:hAnsi="Montserrat"/>
        </w:rPr>
        <w:t xml:space="preserve">+ TRAVEL ALL RISK DI NOBIS ASSICURAZIONI OBBLIGATORIA </w:t>
      </w:r>
      <w:r>
        <w:rPr>
          <w:rStyle w:val="Enfasigrassetto"/>
          <w:rFonts w:ascii="Montserrat" w:hAnsi="Montserrat"/>
        </w:rPr>
        <w:t>€ 50</w:t>
      </w:r>
    </w:p>
    <w:p w:rsidR="00803C4E" w:rsidRDefault="00010B49" w:rsidP="00413571">
      <w:pPr>
        <w:pStyle w:val="NormaleWeb"/>
        <w:spacing w:before="0" w:beforeAutospacing="0" w:after="0" w:afterAutospacing="0" w:line="276" w:lineRule="auto"/>
        <w:divId w:val="1447232999"/>
        <w:rPr>
          <w:rStyle w:val="Enfasigrassetto"/>
          <w:rFonts w:ascii="Montserrat" w:hAnsi="Montserrat"/>
        </w:rPr>
      </w:pPr>
      <w:r>
        <w:rPr>
          <w:rStyle w:val="Enfasigrassetto"/>
          <w:rFonts w:ascii="Montserrat" w:hAnsi="Montserrat"/>
        </w:rPr>
        <w:t> </w:t>
      </w:r>
    </w:p>
    <w:p w:rsidR="001F79CC" w:rsidRDefault="001F79CC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</w:rPr>
      </w:pPr>
    </w:p>
    <w:p w:rsidR="00803C4E" w:rsidRDefault="00010B49" w:rsidP="00413571">
      <w:pPr>
        <w:pStyle w:val="NormaleWeb"/>
        <w:spacing w:before="0" w:beforeAutospacing="0" w:after="0" w:afterAutospacing="0" w:line="276" w:lineRule="auto"/>
        <w:divId w:val="1447232999"/>
        <w:rPr>
          <w:rStyle w:val="Enfasicorsivo"/>
          <w:rFonts w:ascii="Montserrat" w:hAnsi="Montserrat"/>
        </w:rPr>
      </w:pPr>
      <w:r>
        <w:rPr>
          <w:rStyle w:val="Enfasicorsivo"/>
          <w:rFonts w:ascii="Montserrat" w:hAnsi="Montserrat"/>
          <w:b/>
          <w:bCs/>
        </w:rPr>
        <w:t>LA QUOTA “FINITA” COMPRENDE:</w:t>
      </w:r>
      <w:r>
        <w:rPr>
          <w:rFonts w:ascii="Montserrat" w:hAnsi="Montserrat"/>
        </w:rPr>
        <w:t xml:space="preserve"> </w:t>
      </w:r>
      <w:r>
        <w:rPr>
          <w:rStyle w:val="Enfasicorsivo"/>
          <w:rFonts w:ascii="Montserrat" w:hAnsi="Montserrat"/>
        </w:rPr>
        <w:t xml:space="preserve">Viaggio aereo da Milano in classe economica con voli di linea; franchigia bagaglio; trasferimenti in bus per tutta la durata del tour; sistemazione in camera doppia con servizi privati; trattamento di mezza pensione (e un pranzo); guida/accompagnatore locale parlante italiano dal 1° al 8° giorno; visite e ingressi come da programma; auricolari durante le visite; tasse d’imbarco e oneri aeroportuali (da riconfermare all’emissione dei biglietti); </w:t>
      </w:r>
      <w:r w:rsidRPr="001F79CC">
        <w:rPr>
          <w:rStyle w:val="Enfasicorsivo"/>
          <w:rFonts w:ascii="Montserrat" w:hAnsi="Montserrat"/>
          <w:b/>
        </w:rPr>
        <w:t xml:space="preserve">pacchetto assicurativo medico, bagaglio, annullamento e </w:t>
      </w:r>
      <w:proofErr w:type="spellStart"/>
      <w:r w:rsidRPr="001F79CC">
        <w:rPr>
          <w:rStyle w:val="Enfasicorsivo"/>
          <w:rFonts w:ascii="Montserrat" w:hAnsi="Montserrat"/>
          <w:b/>
        </w:rPr>
        <w:t>covid</w:t>
      </w:r>
      <w:proofErr w:type="spellEnd"/>
      <w:r w:rsidRPr="001F79CC">
        <w:rPr>
          <w:rStyle w:val="Enfasicorsivo"/>
          <w:rFonts w:ascii="Montserrat" w:hAnsi="Montserrat"/>
          <w:b/>
        </w:rPr>
        <w:t xml:space="preserve"> TRAVEL ALL RISK DI NOBIS ASSICURAZIONI</w:t>
      </w:r>
      <w:r w:rsidR="001F79CC" w:rsidRPr="001F79CC">
        <w:rPr>
          <w:rStyle w:val="Enfasicorsivo"/>
          <w:rFonts w:ascii="Montserrat" w:hAnsi="Montserrat"/>
          <w:b/>
        </w:rPr>
        <w:t xml:space="preserve"> (supplemento obbligatorio)</w:t>
      </w:r>
      <w:r>
        <w:rPr>
          <w:rStyle w:val="Enfasicorsivo"/>
          <w:rFonts w:ascii="Montserrat" w:hAnsi="Montserrat"/>
        </w:rPr>
        <w:t>.</w:t>
      </w:r>
    </w:p>
    <w:p w:rsidR="001F79CC" w:rsidRDefault="001F79CC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</w:rPr>
      </w:pPr>
    </w:p>
    <w:p w:rsidR="00803C4E" w:rsidRDefault="00010B49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</w:rPr>
      </w:pPr>
      <w:r>
        <w:rPr>
          <w:rStyle w:val="Enfasicorsivo"/>
          <w:rFonts w:ascii="Montserrat" w:hAnsi="Montserrat"/>
          <w:b/>
          <w:bCs/>
        </w:rPr>
        <w:t>LA QUOTA NON COMPRENDE:</w:t>
      </w:r>
      <w:r>
        <w:rPr>
          <w:rFonts w:ascii="Montserrat" w:hAnsi="Montserrat"/>
        </w:rPr>
        <w:t xml:space="preserve"> </w:t>
      </w:r>
      <w:r w:rsidRPr="001F79CC">
        <w:rPr>
          <w:rStyle w:val="Enfasicorsivo"/>
          <w:rFonts w:ascii="Montserrat" w:hAnsi="Montserrat"/>
          <w:b/>
        </w:rPr>
        <w:t>Mance consigliate € 35 per persona</w:t>
      </w:r>
      <w:r>
        <w:rPr>
          <w:rStyle w:val="Enfasicorsivo"/>
          <w:rFonts w:ascii="Montserrat" w:hAnsi="Montserrat"/>
        </w:rPr>
        <w:t>; pasti non indicati e bevande; extra in genere, tutto quanto non espressamente indicato nella quota comprende.</w:t>
      </w:r>
    </w:p>
    <w:p w:rsidR="00803C4E" w:rsidRDefault="00010B49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</w:rPr>
      </w:pPr>
      <w:r>
        <w:rPr>
          <w:rFonts w:ascii="Montserrat" w:hAnsi="Montserrat"/>
        </w:rPr>
        <w:t> </w:t>
      </w:r>
    </w:p>
    <w:p w:rsidR="00FB17F5" w:rsidRDefault="00FB17F5" w:rsidP="00413571">
      <w:pPr>
        <w:pStyle w:val="NormaleWeb"/>
        <w:spacing w:before="0" w:beforeAutospacing="0" w:after="0" w:afterAutospacing="0" w:line="276" w:lineRule="auto"/>
        <w:divId w:val="1447232999"/>
        <w:rPr>
          <w:rFonts w:ascii="Montserrat" w:hAnsi="Montserrat"/>
        </w:rPr>
      </w:pPr>
    </w:p>
    <w:p w:rsidR="00413571" w:rsidRDefault="00413571">
      <w:pPr>
        <w:divId w:val="2068448890"/>
        <w:rPr>
          <w:rFonts w:ascii="Montserrat" w:eastAsia="Times New Roman" w:hAnsi="Montserrat"/>
        </w:rPr>
      </w:pPr>
    </w:p>
    <w:p w:rsidR="00803C4E" w:rsidRDefault="00803C4E" w:rsidP="00FB17F5">
      <w:pPr>
        <w:jc w:val="center"/>
        <w:divId w:val="2068448890"/>
        <w:rPr>
          <w:rFonts w:ascii="Montserrat" w:eastAsia="Times New Roman" w:hAnsi="Montserrat"/>
        </w:rPr>
      </w:pPr>
    </w:p>
    <w:p w:rsidR="00803C4E" w:rsidRDefault="00010B49" w:rsidP="00FB17F5">
      <w:pPr>
        <w:jc w:val="center"/>
        <w:divId w:val="1908109554"/>
        <w:rPr>
          <w:rFonts w:ascii="Montserrat" w:eastAsia="Times New Roman" w:hAnsi="Montserrat"/>
        </w:rPr>
      </w:pPr>
      <w:r>
        <w:rPr>
          <w:rFonts w:ascii="Montserrat" w:eastAsia="Times New Roman" w:hAnsi="Montserrat"/>
          <w:noProof/>
        </w:rPr>
        <w:drawing>
          <wp:inline distT="0" distB="0" distL="0" distR="0">
            <wp:extent cx="4572000" cy="3048000"/>
            <wp:effectExtent l="0" t="0" r="0" b="0"/>
            <wp:docPr id="5" name="Immagine 5" descr="https://www.sunseeker.it/public/archive/d33/f44/thumbnails/th_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unseeker.it/public/archive/d33/f44/thumbnails/th_600X600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F5" w:rsidRDefault="00FB17F5" w:rsidP="00FB17F5">
      <w:pPr>
        <w:jc w:val="center"/>
        <w:divId w:val="1908109554"/>
        <w:rPr>
          <w:rFonts w:ascii="Montserrat" w:eastAsia="Times New Roman" w:hAnsi="Montserrat"/>
        </w:rPr>
      </w:pPr>
    </w:p>
    <w:p w:rsidR="00803C4E" w:rsidRDefault="00010B49" w:rsidP="00FB17F5">
      <w:pPr>
        <w:jc w:val="center"/>
        <w:divId w:val="194654947"/>
        <w:rPr>
          <w:rFonts w:ascii="Montserrat" w:eastAsia="Times New Roman" w:hAnsi="Montserrat"/>
        </w:rPr>
      </w:pPr>
      <w:r>
        <w:rPr>
          <w:rFonts w:ascii="Montserrat" w:eastAsia="Times New Roman" w:hAnsi="Montserrat"/>
          <w:noProof/>
        </w:rPr>
        <w:drawing>
          <wp:inline distT="0" distB="0" distL="0" distR="0">
            <wp:extent cx="4572000" cy="3063240"/>
            <wp:effectExtent l="0" t="0" r="0" b="3810"/>
            <wp:docPr id="6" name="Immagine 6" descr="https://www.sunseeker.it/public/archive/d33/f45/thumbnails/th_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unseeker.it/public/archive/d33/f45/thumbnails/th_600X600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F5" w:rsidRDefault="00FB17F5" w:rsidP="00FB17F5">
      <w:pPr>
        <w:jc w:val="center"/>
        <w:divId w:val="194654947"/>
        <w:rPr>
          <w:rFonts w:ascii="Montserrat" w:eastAsia="Times New Roman" w:hAnsi="Montserrat"/>
        </w:rPr>
      </w:pPr>
    </w:p>
    <w:p w:rsidR="00803C4E" w:rsidRDefault="00010B49" w:rsidP="00FB17F5">
      <w:pPr>
        <w:jc w:val="center"/>
        <w:divId w:val="1217350714"/>
        <w:rPr>
          <w:rFonts w:ascii="Montserrat" w:eastAsia="Times New Roman" w:hAnsi="Montserrat"/>
        </w:rPr>
      </w:pPr>
      <w:r>
        <w:rPr>
          <w:rFonts w:ascii="Montserrat" w:eastAsia="Times New Roman" w:hAnsi="Montserrat"/>
          <w:noProof/>
        </w:rPr>
        <w:lastRenderedPageBreak/>
        <w:drawing>
          <wp:inline distT="0" distB="0" distL="0" distR="0">
            <wp:extent cx="4572000" cy="3048000"/>
            <wp:effectExtent l="0" t="0" r="0" b="0"/>
            <wp:docPr id="7" name="Immagine 7" descr="https://www.sunseeker.it/public/archive/d33/f47/thumbnails/th_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unseeker.it/public/archive/d33/f47/thumbnails/th_600X600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C4E" w:rsidRDefault="00010B49" w:rsidP="00FB17F5">
      <w:pPr>
        <w:jc w:val="center"/>
        <w:divId w:val="1670716187"/>
        <w:rPr>
          <w:rFonts w:ascii="Montserrat" w:eastAsia="Times New Roman" w:hAnsi="Montserrat"/>
        </w:rPr>
      </w:pPr>
      <w:r>
        <w:rPr>
          <w:rFonts w:ascii="Montserrat" w:eastAsia="Times New Roman" w:hAnsi="Montserrat"/>
          <w:noProof/>
        </w:rPr>
        <w:drawing>
          <wp:inline distT="0" distB="0" distL="0" distR="0">
            <wp:extent cx="4572000" cy="2667000"/>
            <wp:effectExtent l="0" t="0" r="0" b="0"/>
            <wp:docPr id="8" name="Immagine 8" descr="https://www.sunseeker.it/public/archive/d33/f51/thumbnails/th_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unseeker.it/public/archive/d33/f51/thumbnails/th_600X600.jp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F5" w:rsidRDefault="00FB17F5" w:rsidP="00FB17F5">
      <w:pPr>
        <w:jc w:val="center"/>
        <w:divId w:val="1670716187"/>
        <w:rPr>
          <w:rFonts w:ascii="Montserrat" w:eastAsia="Times New Roman" w:hAnsi="Montserrat"/>
        </w:rPr>
      </w:pPr>
    </w:p>
    <w:p w:rsidR="00803C4E" w:rsidRDefault="00010B49" w:rsidP="00FB17F5">
      <w:pPr>
        <w:jc w:val="center"/>
        <w:divId w:val="1471049239"/>
        <w:rPr>
          <w:rFonts w:ascii="Montserrat" w:eastAsia="Times New Roman" w:hAnsi="Montserrat"/>
        </w:rPr>
      </w:pPr>
      <w:r>
        <w:rPr>
          <w:rFonts w:ascii="Montserrat" w:eastAsia="Times New Roman" w:hAnsi="Montserrat"/>
          <w:noProof/>
        </w:rPr>
        <w:drawing>
          <wp:inline distT="0" distB="0" distL="0" distR="0">
            <wp:extent cx="4572000" cy="3048000"/>
            <wp:effectExtent l="0" t="0" r="0" b="0"/>
            <wp:docPr id="9" name="Immagine 9" descr="https://www.sunseeker.it/public/archive/d33/f52/thumbnails/th_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unseeker.it/public/archive/d33/f52/thumbnails/th_600X600.jp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F5" w:rsidRDefault="00FB17F5" w:rsidP="00FB17F5">
      <w:pPr>
        <w:jc w:val="center"/>
        <w:divId w:val="1471049239"/>
        <w:rPr>
          <w:rFonts w:ascii="Montserrat" w:eastAsia="Times New Roman" w:hAnsi="Montserrat"/>
        </w:rPr>
      </w:pPr>
    </w:p>
    <w:p w:rsidR="00803C4E" w:rsidRDefault="00010B49" w:rsidP="00FB17F5">
      <w:pPr>
        <w:jc w:val="center"/>
        <w:divId w:val="134807951"/>
        <w:rPr>
          <w:rFonts w:ascii="Montserrat" w:eastAsia="Times New Roman" w:hAnsi="Montserrat"/>
        </w:rPr>
      </w:pPr>
      <w:r>
        <w:rPr>
          <w:rFonts w:ascii="Montserrat" w:eastAsia="Times New Roman" w:hAnsi="Montserrat"/>
          <w:noProof/>
        </w:rPr>
        <w:lastRenderedPageBreak/>
        <w:drawing>
          <wp:inline distT="0" distB="0" distL="0" distR="0">
            <wp:extent cx="4572000" cy="3048000"/>
            <wp:effectExtent l="0" t="0" r="0" b="0"/>
            <wp:docPr id="10" name="Immagine 10" descr="https://www.sunseeker.it/public/archive/d43/f39/thumbnails/th_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unseeker.it/public/archive/d43/f39/thumbnails/th_600X600.jp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C4E" w:rsidRDefault="00010B49" w:rsidP="00FB17F5">
      <w:pPr>
        <w:jc w:val="center"/>
        <w:divId w:val="1394624789"/>
        <w:rPr>
          <w:rFonts w:ascii="Montserrat" w:eastAsia="Times New Roman" w:hAnsi="Montserrat"/>
        </w:rPr>
      </w:pPr>
      <w:r>
        <w:rPr>
          <w:rFonts w:ascii="Montserrat" w:eastAsia="Times New Roman" w:hAnsi="Montserrat"/>
          <w:noProof/>
        </w:rPr>
        <w:drawing>
          <wp:inline distT="0" distB="0" distL="0" distR="0">
            <wp:extent cx="4572000" cy="2575560"/>
            <wp:effectExtent l="0" t="0" r="0" b="0"/>
            <wp:docPr id="11" name="Immagine 11" descr="https://www.sunseeker.it/public/archive/d43/f40/thumbnails/th_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unseeker.it/public/archive/d43/f40/thumbnails/th_600X600.jp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F5" w:rsidRDefault="00FB17F5" w:rsidP="00FB17F5">
      <w:pPr>
        <w:jc w:val="center"/>
        <w:divId w:val="1394624789"/>
        <w:rPr>
          <w:rFonts w:ascii="Montserrat" w:eastAsia="Times New Roman" w:hAnsi="Montserrat"/>
        </w:rPr>
      </w:pPr>
    </w:p>
    <w:p w:rsidR="00010B49" w:rsidRDefault="00010B49" w:rsidP="00FB17F5">
      <w:pPr>
        <w:jc w:val="center"/>
        <w:divId w:val="895167832"/>
        <w:rPr>
          <w:rFonts w:ascii="Montserrat" w:eastAsia="Times New Roman" w:hAnsi="Montserrat"/>
        </w:rPr>
      </w:pPr>
      <w:r>
        <w:rPr>
          <w:rFonts w:ascii="Montserrat" w:eastAsia="Times New Roman" w:hAnsi="Montserrat"/>
          <w:noProof/>
        </w:rPr>
        <w:drawing>
          <wp:inline distT="0" distB="0" distL="0" distR="0">
            <wp:extent cx="4572000" cy="3048000"/>
            <wp:effectExtent l="0" t="0" r="0" b="0"/>
            <wp:docPr id="12" name="Immagine 12" descr="https://www.sunseeker.it/public/archive/d43/f44/thumbnails/th_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unseeker.it/public/archive/d43/f44/thumbnails/th_600X600.jpg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B49" w:rsidSect="00413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Awesome">
    <w:charset w:val="00"/>
    <w:family w:val="auto"/>
    <w:pitch w:val="default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71"/>
    <w:rsid w:val="00010B49"/>
    <w:rsid w:val="001F79CC"/>
    <w:rsid w:val="00413571"/>
    <w:rsid w:val="0054030B"/>
    <w:rsid w:val="00596B4D"/>
    <w:rsid w:val="00803C4E"/>
    <w:rsid w:val="00867C51"/>
    <w:rsid w:val="00C75BA9"/>
    <w:rsid w:val="00E000B2"/>
    <w:rsid w:val="00FB17F5"/>
    <w:rsid w:val="00FD02D9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84C09"/>
  <w15:chartTrackingRefBased/>
  <w15:docId w15:val="{74C9E445-23D4-4D36-BBB5-AC3F13EB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e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customStyle="1" w:styleId="cleaner">
    <w:name w:val="cleaner"/>
    <w:basedOn w:val="Normale"/>
    <w:pPr>
      <w:spacing w:before="100" w:beforeAutospacing="1" w:after="100" w:afterAutospacing="1"/>
    </w:pPr>
  </w:style>
  <w:style w:type="paragraph" w:customStyle="1" w:styleId="h10">
    <w:name w:val="h10"/>
    <w:basedOn w:val="Normale"/>
    <w:pPr>
      <w:spacing w:before="100" w:beforeAutospacing="1" w:after="100" w:afterAutospacing="1"/>
    </w:pPr>
  </w:style>
  <w:style w:type="paragraph" w:customStyle="1" w:styleId="h20">
    <w:name w:val="h20"/>
    <w:basedOn w:val="Normale"/>
    <w:pPr>
      <w:spacing w:before="100" w:beforeAutospacing="1" w:after="100" w:afterAutospacing="1"/>
    </w:pPr>
  </w:style>
  <w:style w:type="paragraph" w:customStyle="1" w:styleId="h30">
    <w:name w:val="h30"/>
    <w:basedOn w:val="Normale"/>
    <w:pPr>
      <w:spacing w:before="100" w:beforeAutospacing="1" w:after="100" w:afterAutospacing="1"/>
    </w:pPr>
  </w:style>
  <w:style w:type="paragraph" w:customStyle="1" w:styleId="h40">
    <w:name w:val="h40"/>
    <w:basedOn w:val="Normale"/>
    <w:pPr>
      <w:spacing w:before="100" w:beforeAutospacing="1" w:after="100" w:afterAutospacing="1"/>
    </w:pPr>
  </w:style>
  <w:style w:type="paragraph" w:customStyle="1" w:styleId="h50">
    <w:name w:val="h50"/>
    <w:basedOn w:val="Normale"/>
    <w:pPr>
      <w:spacing w:before="100" w:beforeAutospacing="1" w:after="100" w:afterAutospacing="1"/>
    </w:pPr>
  </w:style>
  <w:style w:type="paragraph" w:customStyle="1" w:styleId="h60">
    <w:name w:val="h60"/>
    <w:basedOn w:val="Normale"/>
    <w:pPr>
      <w:spacing w:before="100" w:beforeAutospacing="1" w:after="100" w:afterAutospacing="1"/>
    </w:pPr>
  </w:style>
  <w:style w:type="paragraph" w:customStyle="1" w:styleId="margin-top5">
    <w:name w:val="margin-top5"/>
    <w:basedOn w:val="Normale"/>
    <w:pPr>
      <w:spacing w:before="75" w:after="100" w:afterAutospacing="1"/>
    </w:pPr>
  </w:style>
  <w:style w:type="paragraph" w:customStyle="1" w:styleId="margin-top10">
    <w:name w:val="margin-top10"/>
    <w:basedOn w:val="Normale"/>
    <w:pPr>
      <w:spacing w:before="150" w:after="100" w:afterAutospacing="1"/>
    </w:pPr>
  </w:style>
  <w:style w:type="paragraph" w:customStyle="1" w:styleId="margin-top15">
    <w:name w:val="margin-top15"/>
    <w:basedOn w:val="Normale"/>
    <w:pPr>
      <w:spacing w:before="225" w:after="100" w:afterAutospacing="1"/>
    </w:pPr>
  </w:style>
  <w:style w:type="paragraph" w:customStyle="1" w:styleId="margin-top20">
    <w:name w:val="margin-top20"/>
    <w:basedOn w:val="Normale"/>
    <w:pPr>
      <w:spacing w:before="300" w:after="100" w:afterAutospacing="1"/>
    </w:pPr>
  </w:style>
  <w:style w:type="paragraph" w:customStyle="1" w:styleId="margin-top25">
    <w:name w:val="margin-top25"/>
    <w:basedOn w:val="Normale"/>
    <w:pPr>
      <w:spacing w:before="375" w:after="100" w:afterAutospacing="1"/>
    </w:pPr>
  </w:style>
  <w:style w:type="paragraph" w:customStyle="1" w:styleId="margin-top30">
    <w:name w:val="margin-top30"/>
    <w:basedOn w:val="Normale"/>
    <w:pPr>
      <w:spacing w:before="450" w:after="100" w:afterAutospacing="1"/>
    </w:pPr>
  </w:style>
  <w:style w:type="paragraph" w:customStyle="1" w:styleId="margin-top40">
    <w:name w:val="margin-top40"/>
    <w:basedOn w:val="Normale"/>
    <w:pPr>
      <w:spacing w:before="600" w:after="100" w:afterAutospacing="1"/>
    </w:pPr>
  </w:style>
  <w:style w:type="paragraph" w:customStyle="1" w:styleId="margin-top50">
    <w:name w:val="margin-top50"/>
    <w:basedOn w:val="Normale"/>
    <w:pPr>
      <w:spacing w:before="750" w:after="100" w:afterAutospacing="1"/>
    </w:pPr>
  </w:style>
  <w:style w:type="paragraph" w:customStyle="1" w:styleId="margin-bottom0">
    <w:name w:val="margin-bottom0"/>
    <w:basedOn w:val="Normale"/>
    <w:pPr>
      <w:spacing w:before="100" w:beforeAutospacing="1"/>
    </w:pPr>
  </w:style>
  <w:style w:type="paragraph" w:customStyle="1" w:styleId="margin-bottom5">
    <w:name w:val="margin-bottom5"/>
    <w:basedOn w:val="Normale"/>
    <w:pPr>
      <w:spacing w:before="100" w:beforeAutospacing="1" w:after="75"/>
    </w:pPr>
  </w:style>
  <w:style w:type="paragraph" w:customStyle="1" w:styleId="margin-bottom10">
    <w:name w:val="margin-bottom10"/>
    <w:basedOn w:val="Normale"/>
    <w:pPr>
      <w:spacing w:before="100" w:beforeAutospacing="1" w:after="150"/>
    </w:pPr>
  </w:style>
  <w:style w:type="paragraph" w:customStyle="1" w:styleId="margin-bottom15">
    <w:name w:val="margin-bottom15"/>
    <w:basedOn w:val="Normale"/>
    <w:pPr>
      <w:spacing w:before="100" w:beforeAutospacing="1" w:after="225"/>
    </w:pPr>
  </w:style>
  <w:style w:type="paragraph" w:customStyle="1" w:styleId="margin-bottom20">
    <w:name w:val="margin-bottom20"/>
    <w:basedOn w:val="Normale"/>
    <w:pPr>
      <w:spacing w:before="100" w:beforeAutospacing="1" w:after="300"/>
    </w:pPr>
  </w:style>
  <w:style w:type="paragraph" w:customStyle="1" w:styleId="margin-bottom30">
    <w:name w:val="margin-bottom30"/>
    <w:basedOn w:val="Normale"/>
    <w:pPr>
      <w:spacing w:before="100" w:beforeAutospacing="1" w:after="450"/>
    </w:pPr>
  </w:style>
  <w:style w:type="paragraph" w:customStyle="1" w:styleId="margin-bottom40">
    <w:name w:val="margin-bottom40"/>
    <w:basedOn w:val="Normale"/>
    <w:pPr>
      <w:spacing w:before="100" w:beforeAutospacing="1" w:after="600"/>
    </w:pPr>
  </w:style>
  <w:style w:type="paragraph" w:customStyle="1" w:styleId="blue">
    <w:name w:val="blue"/>
    <w:basedOn w:val="Normale"/>
    <w:pPr>
      <w:spacing w:before="100" w:beforeAutospacing="1" w:after="100" w:afterAutospacing="1"/>
    </w:pPr>
    <w:rPr>
      <w:color w:val="00386C"/>
    </w:rPr>
  </w:style>
  <w:style w:type="paragraph" w:customStyle="1" w:styleId="white">
    <w:name w:val="white"/>
    <w:basedOn w:val="Normale"/>
    <w:pPr>
      <w:spacing w:before="100" w:beforeAutospacing="1" w:after="100" w:afterAutospacing="1"/>
    </w:pPr>
    <w:rPr>
      <w:color w:val="FFFFFF"/>
    </w:rPr>
  </w:style>
  <w:style w:type="paragraph" w:customStyle="1" w:styleId="red">
    <w:name w:val="red"/>
    <w:basedOn w:val="Normale"/>
    <w:pPr>
      <w:spacing w:before="100" w:beforeAutospacing="1" w:after="100" w:afterAutospacing="1"/>
    </w:pPr>
    <w:rPr>
      <w:color w:val="ED1C24"/>
    </w:rPr>
  </w:style>
  <w:style w:type="paragraph" w:customStyle="1" w:styleId="size150">
    <w:name w:val="size150"/>
    <w:basedOn w:val="Normale"/>
    <w:pPr>
      <w:spacing w:before="100" w:beforeAutospacing="1" w:after="100" w:afterAutospacing="1"/>
    </w:pPr>
    <w:rPr>
      <w:sz w:val="36"/>
      <w:szCs w:val="36"/>
    </w:rPr>
  </w:style>
  <w:style w:type="paragraph" w:customStyle="1" w:styleId="size120">
    <w:name w:val="size120"/>
    <w:basedOn w:val="Normale"/>
    <w:pPr>
      <w:spacing w:before="100" w:beforeAutospacing="1" w:after="100" w:afterAutospacing="1"/>
    </w:pPr>
    <w:rPr>
      <w:sz w:val="27"/>
      <w:szCs w:val="27"/>
    </w:rPr>
  </w:style>
  <w:style w:type="paragraph" w:customStyle="1" w:styleId="travel-type">
    <w:name w:val="travel-type"/>
    <w:basedOn w:val="Normale"/>
    <w:pPr>
      <w:spacing w:before="225" w:after="225"/>
    </w:pPr>
  </w:style>
  <w:style w:type="paragraph" w:customStyle="1" w:styleId="home-link">
    <w:name w:val="home-link"/>
    <w:basedOn w:val="Normale"/>
    <w:pPr>
      <w:pBdr>
        <w:top w:val="single" w:sz="36" w:space="8" w:color="FCD11A"/>
        <w:bottom w:val="single" w:sz="36" w:space="8" w:color="FCD11A"/>
      </w:pBdr>
      <w:spacing w:before="225" w:after="225"/>
      <w:jc w:val="center"/>
    </w:pPr>
  </w:style>
  <w:style w:type="paragraph" w:customStyle="1" w:styleId="promo-banner">
    <w:name w:val="promo-banner"/>
    <w:basedOn w:val="Normale"/>
    <w:pPr>
      <w:shd w:val="clear" w:color="auto" w:fill="FBCF33"/>
      <w:spacing w:before="100" w:beforeAutospacing="1" w:after="100" w:afterAutospacing="1"/>
    </w:pPr>
  </w:style>
  <w:style w:type="paragraph" w:customStyle="1" w:styleId="cerca-viaggio">
    <w:name w:val="cerca-viaggio"/>
    <w:basedOn w:val="Normale"/>
    <w:pPr>
      <w:shd w:val="clear" w:color="auto" w:fill="00386C"/>
      <w:spacing w:before="100" w:beforeAutospacing="1" w:after="100" w:afterAutospacing="1"/>
    </w:pPr>
  </w:style>
  <w:style w:type="paragraph" w:customStyle="1" w:styleId="home-link-bottom">
    <w:name w:val="home-link-bottom"/>
    <w:basedOn w:val="Normale"/>
    <w:pPr>
      <w:pBdr>
        <w:top w:val="single" w:sz="36" w:space="8" w:color="FCD11A"/>
        <w:bottom w:val="single" w:sz="36" w:space="8" w:color="FCD11A"/>
      </w:pBdr>
      <w:spacing w:before="225" w:after="225"/>
      <w:jc w:val="center"/>
    </w:pPr>
  </w:style>
  <w:style w:type="paragraph" w:customStyle="1" w:styleId="page-box">
    <w:name w:val="page-box"/>
    <w:basedOn w:val="Normale"/>
    <w:pPr>
      <w:spacing w:before="100" w:beforeAutospacing="1" w:after="450"/>
    </w:pPr>
  </w:style>
  <w:style w:type="paragraph" w:customStyle="1" w:styleId="page-box-inline">
    <w:name w:val="page-box-inline"/>
    <w:basedOn w:val="Normale"/>
    <w:pPr>
      <w:spacing w:before="100" w:beforeAutospacing="1"/>
    </w:pPr>
  </w:style>
  <w:style w:type="paragraph" w:customStyle="1" w:styleId="lm-title">
    <w:name w:val="lm-title"/>
    <w:basedOn w:val="Normale"/>
    <w:pPr>
      <w:spacing w:before="100" w:beforeAutospacing="1" w:after="450"/>
      <w:jc w:val="center"/>
    </w:pPr>
    <w:rPr>
      <w:color w:val="00386C"/>
    </w:rPr>
  </w:style>
  <w:style w:type="paragraph" w:customStyle="1" w:styleId="lm-offerta">
    <w:name w:val="lm-offerta"/>
    <w:basedOn w:val="Normale"/>
    <w:pPr>
      <w:pBdr>
        <w:bottom w:val="single" w:sz="6" w:space="23" w:color="EEEEEE"/>
      </w:pBdr>
      <w:spacing w:before="100" w:beforeAutospacing="1" w:after="450"/>
    </w:pPr>
  </w:style>
  <w:style w:type="paragraph" w:customStyle="1" w:styleId="sale">
    <w:name w:val="sale"/>
    <w:basedOn w:val="Normale"/>
    <w:pPr>
      <w:shd w:val="clear" w:color="auto" w:fill="F02640"/>
      <w:spacing w:before="100" w:beforeAutospacing="1" w:after="100" w:afterAutospacing="1"/>
    </w:pPr>
    <w:rPr>
      <w:b/>
      <w:bCs/>
      <w:color w:val="FFFFFF"/>
    </w:rPr>
  </w:style>
  <w:style w:type="paragraph" w:customStyle="1" w:styleId="widget-viaggi-head">
    <w:name w:val="widget-viaggi-head"/>
    <w:basedOn w:val="Normale"/>
    <w:pPr>
      <w:shd w:val="clear" w:color="auto" w:fill="00386C"/>
      <w:spacing w:before="100" w:beforeAutospacing="1" w:after="150"/>
      <w:jc w:val="center"/>
    </w:pPr>
    <w:rPr>
      <w:b/>
      <w:bCs/>
      <w:caps/>
      <w:color w:val="FFFFFF"/>
      <w:sz w:val="27"/>
      <w:szCs w:val="27"/>
    </w:rPr>
  </w:style>
  <w:style w:type="paragraph" w:customStyle="1" w:styleId="widget-viaggi">
    <w:name w:val="widget-viaggi"/>
    <w:basedOn w:val="Normale"/>
    <w:pPr>
      <w:spacing w:before="100" w:beforeAutospacing="1" w:after="225"/>
    </w:pPr>
  </w:style>
  <w:style w:type="paragraph" w:customStyle="1" w:styleId="widget-link">
    <w:name w:val="widget-link"/>
    <w:basedOn w:val="Normale"/>
    <w:pPr>
      <w:spacing w:before="100" w:beforeAutospacing="1" w:after="150" w:line="390" w:lineRule="atLeast"/>
      <w:jc w:val="center"/>
    </w:pPr>
    <w:rPr>
      <w:b/>
      <w:bCs/>
      <w:caps/>
      <w:sz w:val="36"/>
      <w:szCs w:val="36"/>
    </w:rPr>
  </w:style>
  <w:style w:type="paragraph" w:customStyle="1" w:styleId="widget-banner">
    <w:name w:val="widget-banner"/>
    <w:basedOn w:val="Normale"/>
    <w:pPr>
      <w:spacing w:before="100" w:beforeAutospacing="1" w:after="150"/>
    </w:pPr>
  </w:style>
  <w:style w:type="paragraph" w:customStyle="1" w:styleId="offert-detail">
    <w:name w:val="offert-detail"/>
    <w:basedOn w:val="Normale"/>
    <w:pPr>
      <w:spacing w:before="100" w:beforeAutospacing="1" w:after="450"/>
    </w:pPr>
  </w:style>
  <w:style w:type="paragraph" w:customStyle="1" w:styleId="footer-menu">
    <w:name w:val="footer-menu"/>
    <w:basedOn w:val="Normale"/>
    <w:pPr>
      <w:pBdr>
        <w:top w:val="single" w:sz="6" w:space="17" w:color="EEEEEE"/>
        <w:bottom w:val="single" w:sz="6" w:space="15" w:color="EEEEEE"/>
      </w:pBdr>
      <w:spacing w:before="100" w:beforeAutospacing="1" w:after="100" w:afterAutospacing="1"/>
    </w:pPr>
  </w:style>
  <w:style w:type="paragraph" w:customStyle="1" w:styleId="credits">
    <w:name w:val="credits"/>
    <w:basedOn w:val="Normale"/>
    <w:pPr>
      <w:spacing w:before="300" w:after="300" w:line="384" w:lineRule="atLeast"/>
    </w:pPr>
  </w:style>
  <w:style w:type="paragraph" w:customStyle="1" w:styleId="links">
    <w:name w:val="links"/>
    <w:basedOn w:val="Normale"/>
    <w:pPr>
      <w:spacing w:before="300" w:after="300" w:line="384" w:lineRule="atLeast"/>
      <w:jc w:val="right"/>
    </w:pPr>
  </w:style>
  <w:style w:type="paragraph" w:customStyle="1" w:styleId="icon-arrow-list">
    <w:name w:val="icon-arrow-list"/>
    <w:basedOn w:val="Normale"/>
    <w:pPr>
      <w:spacing w:before="150" w:after="150" w:line="480" w:lineRule="atLeast"/>
    </w:pPr>
  </w:style>
  <w:style w:type="paragraph" w:customStyle="1" w:styleId="btn-theme">
    <w:name w:val="btn-theme"/>
    <w:basedOn w:val="Normale"/>
    <w:pPr>
      <w:shd w:val="clear" w:color="auto" w:fill="00386C"/>
      <w:spacing w:before="150" w:after="100" w:afterAutospacing="1"/>
    </w:pPr>
    <w:rPr>
      <w:caps/>
      <w:color w:val="FFFFFF"/>
    </w:rPr>
  </w:style>
  <w:style w:type="paragraph" w:customStyle="1" w:styleId="btn-theme-80">
    <w:name w:val="btn-theme-80"/>
    <w:basedOn w:val="Normale"/>
    <w:pPr>
      <w:shd w:val="clear" w:color="auto" w:fill="336089"/>
      <w:spacing w:before="100" w:beforeAutospacing="1" w:after="100" w:afterAutospacing="1"/>
    </w:pPr>
  </w:style>
  <w:style w:type="paragraph" w:customStyle="1" w:styleId="btn-theme-60">
    <w:name w:val="btn-theme-60"/>
    <w:basedOn w:val="Normale"/>
    <w:pPr>
      <w:shd w:val="clear" w:color="auto" w:fill="6688A7"/>
      <w:spacing w:before="100" w:beforeAutospacing="1" w:after="100" w:afterAutospacing="1"/>
    </w:pPr>
  </w:style>
  <w:style w:type="paragraph" w:customStyle="1" w:styleId="arch-news-row">
    <w:name w:val="arch-news-row"/>
    <w:basedOn w:val="Normale"/>
    <w:pPr>
      <w:spacing w:before="100" w:beforeAutospacing="1" w:after="225"/>
    </w:pPr>
  </w:style>
  <w:style w:type="paragraph" w:customStyle="1" w:styleId="news-divider">
    <w:name w:val="news-divider"/>
    <w:basedOn w:val="Normale"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dettaglio-h3">
    <w:name w:val="dettaglio-h3"/>
    <w:basedOn w:val="Normale"/>
    <w:pPr>
      <w:spacing w:before="100" w:beforeAutospacing="1" w:after="100" w:afterAutospacing="1"/>
    </w:pPr>
    <w:rPr>
      <w:sz w:val="42"/>
      <w:szCs w:val="42"/>
    </w:rPr>
  </w:style>
  <w:style w:type="paragraph" w:customStyle="1" w:styleId="btn-facebook">
    <w:name w:val="btn-facebook"/>
    <w:basedOn w:val="Normale"/>
    <w:pPr>
      <w:shd w:val="clear" w:color="auto" w:fill="3B5998"/>
      <w:spacing w:before="100" w:beforeAutospacing="1" w:after="100" w:afterAutospacing="1"/>
    </w:pPr>
    <w:rPr>
      <w:color w:val="FFFFFF"/>
    </w:rPr>
  </w:style>
  <w:style w:type="paragraph" w:customStyle="1" w:styleId="btn-google-plus">
    <w:name w:val="btn-google-plus"/>
    <w:basedOn w:val="Normale"/>
    <w:pPr>
      <w:shd w:val="clear" w:color="auto" w:fill="D34836"/>
      <w:spacing w:before="100" w:beforeAutospacing="1" w:after="100" w:afterAutospacing="1"/>
    </w:pPr>
    <w:rPr>
      <w:color w:val="FFFFFF"/>
    </w:rPr>
  </w:style>
  <w:style w:type="paragraph" w:customStyle="1" w:styleId="btn-whatsapp">
    <w:name w:val="btn-whatsapp"/>
    <w:basedOn w:val="Normale"/>
    <w:pPr>
      <w:shd w:val="clear" w:color="auto" w:fill="1BD741"/>
      <w:spacing w:before="100" w:beforeAutospacing="1" w:after="100" w:afterAutospacing="1"/>
    </w:pPr>
    <w:rPr>
      <w:color w:val="FFFFFF"/>
    </w:rPr>
  </w:style>
  <w:style w:type="paragraph" w:customStyle="1" w:styleId="btn-linkedin">
    <w:name w:val="btn-linkedin"/>
    <w:basedOn w:val="Normale"/>
    <w:pPr>
      <w:shd w:val="clear" w:color="auto" w:fill="0077B5"/>
      <w:spacing w:before="100" w:beforeAutospacing="1" w:after="100" w:afterAutospacing="1"/>
    </w:pPr>
    <w:rPr>
      <w:color w:val="FFFFFF"/>
    </w:rPr>
  </w:style>
  <w:style w:type="paragraph" w:customStyle="1" w:styleId="btn-twitter">
    <w:name w:val="btn-twitter"/>
    <w:basedOn w:val="Normale"/>
    <w:pPr>
      <w:shd w:val="clear" w:color="auto" w:fill="1DCAFF"/>
      <w:spacing w:before="100" w:beforeAutospacing="1" w:after="100" w:afterAutospacing="1"/>
    </w:pPr>
    <w:rPr>
      <w:color w:val="FFFFFF"/>
    </w:rPr>
  </w:style>
  <w:style w:type="paragraph" w:customStyle="1" w:styleId="last-minute-destinazione">
    <w:name w:val="last-minute-destinazione"/>
    <w:basedOn w:val="Normale"/>
    <w:pPr>
      <w:spacing w:before="100" w:beforeAutospacing="1" w:after="100" w:afterAutospacing="1" w:line="480" w:lineRule="atLeast"/>
    </w:pPr>
    <w:rPr>
      <w:b/>
      <w:bCs/>
      <w:sz w:val="48"/>
      <w:szCs w:val="48"/>
    </w:rPr>
  </w:style>
  <w:style w:type="paragraph" w:customStyle="1" w:styleId="last-minute-contenuto">
    <w:name w:val="last-minute-contenuto"/>
    <w:basedOn w:val="Normale"/>
    <w:pPr>
      <w:spacing w:before="100" w:beforeAutospacing="1" w:after="100" w:afterAutospacing="1"/>
    </w:pPr>
  </w:style>
  <w:style w:type="paragraph" w:customStyle="1" w:styleId="last-minute-note">
    <w:name w:val="last-minute-note"/>
    <w:basedOn w:val="Normale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last-minute-trattamento">
    <w:name w:val="last-minute-trattamento"/>
    <w:basedOn w:val="Normale"/>
    <w:pPr>
      <w:spacing w:before="100" w:beforeAutospacing="1" w:after="100" w:afterAutospacing="1"/>
    </w:pPr>
    <w:rPr>
      <w:sz w:val="21"/>
      <w:szCs w:val="21"/>
    </w:rPr>
  </w:style>
  <w:style w:type="paragraph" w:customStyle="1" w:styleId="last-minute-aeroporto">
    <w:name w:val="last-minute-aeroporto"/>
    <w:basedOn w:val="Normale"/>
    <w:pPr>
      <w:spacing w:before="100" w:beforeAutospacing="1" w:after="100" w:afterAutospacing="1"/>
    </w:pPr>
    <w:rPr>
      <w:sz w:val="21"/>
      <w:szCs w:val="21"/>
    </w:rPr>
  </w:style>
  <w:style w:type="paragraph" w:customStyle="1" w:styleId="last-minute-partenzaprezzo">
    <w:name w:val="last-minute-partenzaprezzo"/>
    <w:basedOn w:val="Normale"/>
    <w:pPr>
      <w:spacing w:before="100" w:beforeAutospacing="1" w:after="100" w:afterAutospacing="1" w:line="420" w:lineRule="atLeast"/>
    </w:pPr>
    <w:rPr>
      <w:sz w:val="36"/>
      <w:szCs w:val="36"/>
    </w:rPr>
  </w:style>
  <w:style w:type="paragraph" w:customStyle="1" w:styleId="bollino-cerca">
    <w:name w:val="bollino-cerca"/>
    <w:basedOn w:val="Normale"/>
    <w:pPr>
      <w:shd w:val="clear" w:color="auto" w:fill="ED1C24"/>
      <w:spacing w:before="100" w:beforeAutospacing="1" w:after="100" w:afterAutospacing="1" w:line="360" w:lineRule="atLeast"/>
      <w:textAlignment w:val="center"/>
    </w:pPr>
    <w:rPr>
      <w:caps/>
      <w:color w:val="FFFFFF"/>
    </w:rPr>
  </w:style>
  <w:style w:type="paragraph" w:customStyle="1" w:styleId="bollino-cerca-last-minute">
    <w:name w:val="bollino-cerca-last-minute"/>
    <w:basedOn w:val="Normale"/>
    <w:pPr>
      <w:shd w:val="clear" w:color="auto" w:fill="ED1C24"/>
      <w:spacing w:before="100" w:beforeAutospacing="1" w:after="100" w:afterAutospacing="1" w:line="360" w:lineRule="atLeast"/>
      <w:jc w:val="center"/>
      <w:textAlignment w:val="center"/>
    </w:pPr>
    <w:rPr>
      <w:caps/>
      <w:color w:val="FFFFFF"/>
    </w:rPr>
  </w:style>
  <w:style w:type="paragraph" w:customStyle="1" w:styleId="bollino-cerca-quote-finite">
    <w:name w:val="bollino-cerca-quote-finite"/>
    <w:basedOn w:val="Normale"/>
    <w:pPr>
      <w:shd w:val="clear" w:color="auto" w:fill="ED1C24"/>
      <w:spacing w:before="100" w:beforeAutospacing="1" w:after="100" w:afterAutospacing="1" w:line="360" w:lineRule="atLeast"/>
      <w:textAlignment w:val="center"/>
    </w:pPr>
    <w:rPr>
      <w:caps/>
      <w:color w:val="FFFFFF"/>
    </w:rPr>
  </w:style>
  <w:style w:type="paragraph" w:customStyle="1" w:styleId="testointroesperienziando">
    <w:name w:val="testo_intro_esperienziando"/>
    <w:basedOn w:val="Normale"/>
    <w:pPr>
      <w:spacing w:before="225" w:after="225"/>
    </w:pPr>
    <w:rPr>
      <w:sz w:val="27"/>
      <w:szCs w:val="27"/>
    </w:rPr>
  </w:style>
  <w:style w:type="paragraph" w:customStyle="1" w:styleId="navbar-brand">
    <w:name w:val="navbar-brand"/>
    <w:basedOn w:val="Normale"/>
    <w:pPr>
      <w:spacing w:before="100" w:beforeAutospacing="1" w:after="100" w:afterAutospacing="1" w:line="300" w:lineRule="atLeast"/>
    </w:pPr>
    <w:rPr>
      <w:b/>
      <w:bCs/>
      <w:caps/>
      <w:color w:val="00386C"/>
      <w:sz w:val="21"/>
      <w:szCs w:val="21"/>
    </w:rPr>
  </w:style>
  <w:style w:type="paragraph" w:customStyle="1" w:styleId="form-user-container">
    <w:name w:val="form-user-container"/>
    <w:basedOn w:val="Normal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dati-user-container">
    <w:name w:val="dati-user-container"/>
    <w:basedOn w:val="Normal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a">
    <w:name w:val="fa"/>
    <w:basedOn w:val="Normale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e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e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e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e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e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e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e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e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e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e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e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e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e"/>
    <w:pPr>
      <w:spacing w:before="100" w:beforeAutospacing="1" w:after="100" w:afterAutospacing="1"/>
    </w:pPr>
    <w:rPr>
      <w:color w:val="FFFFFF"/>
    </w:rPr>
  </w:style>
  <w:style w:type="paragraph" w:customStyle="1" w:styleId="sr-only">
    <w:name w:val="sr-only"/>
    <w:basedOn w:val="Normale"/>
    <w:pPr>
      <w:ind w:left="-15" w:right="-15"/>
    </w:pPr>
  </w:style>
  <w:style w:type="paragraph" w:customStyle="1" w:styleId="txt-supsingola">
    <w:name w:val="txt-supsingola"/>
    <w:basedOn w:val="Normale"/>
    <w:pPr>
      <w:spacing w:before="100" w:beforeAutospacing="1" w:after="100" w:afterAutospacing="1"/>
    </w:pPr>
    <w:rPr>
      <w:sz w:val="21"/>
      <w:szCs w:val="21"/>
    </w:rPr>
  </w:style>
  <w:style w:type="paragraph" w:customStyle="1" w:styleId="txt-forfaitcosti">
    <w:name w:val="txt-forfaitcosti"/>
    <w:basedOn w:val="Normale"/>
    <w:pPr>
      <w:spacing w:before="100" w:beforeAutospacing="1" w:after="100" w:afterAutospacing="1"/>
    </w:pPr>
    <w:rPr>
      <w:color w:val="FF0000"/>
    </w:rPr>
  </w:style>
  <w:style w:type="paragraph" w:customStyle="1" w:styleId="txt-adeguamentoquote">
    <w:name w:val="txt-adeguamentoquote"/>
    <w:basedOn w:val="Normale"/>
    <w:pPr>
      <w:spacing w:before="100" w:beforeAutospacing="1" w:after="100" w:afterAutospacing="1"/>
    </w:pPr>
    <w:rPr>
      <w:color w:val="FF0000"/>
    </w:rPr>
  </w:style>
  <w:style w:type="paragraph" w:customStyle="1" w:styleId="ssk-logo">
    <w:name w:val="ssk-logo"/>
    <w:basedOn w:val="Normale"/>
    <w:pPr>
      <w:spacing w:before="100" w:beforeAutospacing="1" w:after="100" w:afterAutospacing="1"/>
    </w:pPr>
  </w:style>
  <w:style w:type="paragraph" w:customStyle="1" w:styleId="btn-default">
    <w:name w:val="btn-default"/>
    <w:basedOn w:val="Normale"/>
    <w:pPr>
      <w:spacing w:before="100" w:beforeAutospacing="1" w:after="100" w:afterAutospacing="1"/>
    </w:pPr>
  </w:style>
  <w:style w:type="paragraph" w:customStyle="1" w:styleId="title-group">
    <w:name w:val="title-group"/>
    <w:basedOn w:val="Normale"/>
    <w:pPr>
      <w:spacing w:before="100" w:beforeAutospacing="1" w:after="100" w:afterAutospacing="1"/>
    </w:pPr>
  </w:style>
  <w:style w:type="paragraph" w:customStyle="1" w:styleId="title-single">
    <w:name w:val="title-single"/>
    <w:basedOn w:val="Normale"/>
    <w:pPr>
      <w:spacing w:before="100" w:beforeAutospacing="1" w:after="100" w:afterAutospacing="1"/>
    </w:pPr>
  </w:style>
  <w:style w:type="paragraph" w:customStyle="1" w:styleId="content-out">
    <w:name w:val="content-out"/>
    <w:basedOn w:val="Normale"/>
    <w:pPr>
      <w:spacing w:before="100" w:beforeAutospacing="1" w:after="100" w:afterAutospacing="1"/>
    </w:pPr>
  </w:style>
  <w:style w:type="paragraph" w:customStyle="1" w:styleId="row">
    <w:name w:val="row"/>
    <w:basedOn w:val="Normale"/>
    <w:pPr>
      <w:spacing w:before="100" w:beforeAutospacing="1" w:after="100" w:afterAutospacing="1"/>
    </w:pPr>
  </w:style>
  <w:style w:type="paragraph" w:customStyle="1" w:styleId="btn">
    <w:name w:val="btn"/>
    <w:basedOn w:val="Normale"/>
    <w:pPr>
      <w:spacing w:before="100" w:beforeAutospacing="1" w:after="100" w:afterAutospacing="1"/>
    </w:pPr>
  </w:style>
  <w:style w:type="paragraph" w:customStyle="1" w:styleId="titolo-box">
    <w:name w:val="titolo-box"/>
    <w:basedOn w:val="Normale"/>
    <w:pPr>
      <w:spacing w:before="100" w:beforeAutospacing="1" w:after="100" w:afterAutospacing="1"/>
    </w:pPr>
  </w:style>
  <w:style w:type="paragraph" w:customStyle="1" w:styleId="destinazione-box">
    <w:name w:val="destinazione-box"/>
    <w:basedOn w:val="Normale"/>
    <w:pPr>
      <w:spacing w:before="100" w:beforeAutospacing="1" w:after="100" w:afterAutospacing="1"/>
    </w:pPr>
  </w:style>
  <w:style w:type="paragraph" w:customStyle="1" w:styleId="prezzo-box">
    <w:name w:val="prezzo-box"/>
    <w:basedOn w:val="Normale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e"/>
    <w:pPr>
      <w:spacing w:before="100" w:beforeAutospacing="1" w:after="100" w:afterAutospacing="1"/>
    </w:pPr>
  </w:style>
  <w:style w:type="paragraph" w:customStyle="1" w:styleId="ui-dialog-buttonset">
    <w:name w:val="ui-dialog-buttonset"/>
    <w:basedOn w:val="Normale"/>
    <w:pPr>
      <w:spacing w:before="100" w:beforeAutospacing="1" w:after="100" w:afterAutospacing="1"/>
    </w:pPr>
  </w:style>
  <w:style w:type="paragraph" w:customStyle="1" w:styleId="wrapper">
    <w:name w:val="wrapper"/>
    <w:basedOn w:val="Normale"/>
    <w:pPr>
      <w:spacing w:before="100" w:beforeAutospacing="1" w:after="100" w:afterAutospacing="1"/>
    </w:pPr>
  </w:style>
  <w:style w:type="paragraph" w:customStyle="1" w:styleId="box-prezzo">
    <w:name w:val="box-prezzo"/>
    <w:basedOn w:val="Normale"/>
    <w:pPr>
      <w:spacing w:before="100" w:beforeAutospacing="1" w:after="100" w:afterAutospacing="1"/>
    </w:pPr>
  </w:style>
  <w:style w:type="paragraph" w:customStyle="1" w:styleId="owl-prev">
    <w:name w:val="owl-prev"/>
    <w:basedOn w:val="Normale"/>
    <w:pPr>
      <w:spacing w:before="100" w:beforeAutospacing="1" w:after="100" w:afterAutospacing="1"/>
    </w:pPr>
  </w:style>
  <w:style w:type="paragraph" w:customStyle="1" w:styleId="owl-next">
    <w:name w:val="owl-next"/>
    <w:basedOn w:val="Normale"/>
    <w:pPr>
      <w:spacing w:before="100" w:beforeAutospacing="1" w:after="100" w:afterAutospacing="1"/>
    </w:pPr>
  </w:style>
  <w:style w:type="paragraph" w:customStyle="1" w:styleId="form-control">
    <w:name w:val="form-control"/>
    <w:basedOn w:val="Normale"/>
    <w:pPr>
      <w:spacing w:before="100" w:beforeAutospacing="1" w:after="100" w:afterAutospacing="1"/>
    </w:pPr>
  </w:style>
  <w:style w:type="paragraph" w:customStyle="1" w:styleId="inner-content-chk">
    <w:name w:val="inner-content-chk"/>
    <w:basedOn w:val="Normale"/>
    <w:pPr>
      <w:spacing w:before="100" w:beforeAutospacing="1" w:after="100" w:afterAutospacing="1"/>
    </w:pPr>
  </w:style>
  <w:style w:type="paragraph" w:customStyle="1" w:styleId="checkbox">
    <w:name w:val="checkbox"/>
    <w:basedOn w:val="Normale"/>
    <w:pPr>
      <w:spacing w:before="100" w:beforeAutospacing="1" w:after="100" w:afterAutospacing="1"/>
    </w:pPr>
  </w:style>
  <w:style w:type="paragraph" w:customStyle="1" w:styleId="content">
    <w:name w:val="content"/>
    <w:basedOn w:val="Normale"/>
    <w:pPr>
      <w:spacing w:before="100" w:beforeAutospacing="1" w:after="100" w:afterAutospacing="1"/>
    </w:pPr>
  </w:style>
  <w:style w:type="paragraph" w:customStyle="1" w:styleId="inner-price">
    <w:name w:val="inner-price"/>
    <w:basedOn w:val="Normale"/>
    <w:pPr>
      <w:spacing w:before="100" w:beforeAutospacing="1" w:after="100" w:afterAutospacing="1"/>
    </w:pPr>
  </w:style>
  <w:style w:type="paragraph" w:customStyle="1" w:styleId="inner-partenza">
    <w:name w:val="inner-partenza"/>
    <w:basedOn w:val="Normale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e"/>
    <w:pPr>
      <w:spacing w:before="100" w:beforeAutospacing="1" w:after="100" w:afterAutospacing="1"/>
    </w:pPr>
  </w:style>
  <w:style w:type="paragraph" w:customStyle="1" w:styleId="navbar-toggle">
    <w:name w:val="navbar-toggle"/>
    <w:basedOn w:val="Normale"/>
    <w:pPr>
      <w:spacing w:before="100" w:beforeAutospacing="1" w:after="100" w:afterAutospacing="1"/>
    </w:pPr>
  </w:style>
  <w:style w:type="paragraph" w:customStyle="1" w:styleId="icon-bar">
    <w:name w:val="icon-bar"/>
    <w:basedOn w:val="Normale"/>
    <w:pPr>
      <w:spacing w:before="100" w:beforeAutospacing="1" w:after="100" w:afterAutospacing="1"/>
    </w:pPr>
  </w:style>
  <w:style w:type="paragraph" w:customStyle="1" w:styleId="ssk-logo1">
    <w:name w:val="ssk-logo1"/>
    <w:basedOn w:val="Normale"/>
    <w:pPr>
      <w:spacing w:before="150" w:after="150"/>
    </w:pPr>
  </w:style>
  <w:style w:type="paragraph" w:customStyle="1" w:styleId="btn-default1">
    <w:name w:val="btn-default1"/>
    <w:basedOn w:val="Normale"/>
    <w:pPr>
      <w:shd w:val="clear" w:color="auto" w:fill="00386C"/>
      <w:spacing w:before="225" w:after="100" w:afterAutospacing="1"/>
    </w:pPr>
    <w:rPr>
      <w:b/>
      <w:bCs/>
      <w:caps/>
      <w:color w:val="FFFFFF"/>
      <w:sz w:val="21"/>
      <w:szCs w:val="21"/>
    </w:rPr>
  </w:style>
  <w:style w:type="paragraph" w:customStyle="1" w:styleId="form-control1">
    <w:name w:val="form-control1"/>
    <w:basedOn w:val="Normale"/>
    <w:pPr>
      <w:spacing w:before="100" w:beforeAutospacing="1" w:after="100" w:afterAutospacing="1"/>
    </w:pPr>
  </w:style>
  <w:style w:type="paragraph" w:customStyle="1" w:styleId="inner-content-chk1">
    <w:name w:val="inner-content-chk1"/>
    <w:basedOn w:val="Normale"/>
    <w:pPr>
      <w:spacing w:before="100" w:beforeAutospacing="1" w:after="100" w:afterAutospacing="1"/>
    </w:pPr>
  </w:style>
  <w:style w:type="paragraph" w:customStyle="1" w:styleId="checkbox1">
    <w:name w:val="checkbox1"/>
    <w:basedOn w:val="Normale"/>
    <w:pPr>
      <w:spacing w:after="150"/>
    </w:pPr>
  </w:style>
  <w:style w:type="paragraph" w:customStyle="1" w:styleId="btn-default2">
    <w:name w:val="btn-default2"/>
    <w:basedOn w:val="Normale"/>
    <w:pPr>
      <w:shd w:val="clear" w:color="auto" w:fill="FBCF33"/>
      <w:spacing w:before="375" w:after="75"/>
    </w:pPr>
    <w:rPr>
      <w:b/>
      <w:bCs/>
      <w:caps/>
      <w:color w:val="00386C"/>
      <w:sz w:val="21"/>
      <w:szCs w:val="21"/>
    </w:rPr>
  </w:style>
  <w:style w:type="paragraph" w:customStyle="1" w:styleId="btn-default3">
    <w:name w:val="btn-default3"/>
    <w:basedOn w:val="Normale"/>
    <w:pPr>
      <w:shd w:val="clear" w:color="auto" w:fill="FFFFFF"/>
      <w:spacing w:before="375" w:after="75"/>
    </w:pPr>
    <w:rPr>
      <w:b/>
      <w:bCs/>
      <w:caps/>
      <w:color w:val="00386C"/>
      <w:sz w:val="21"/>
      <w:szCs w:val="21"/>
    </w:rPr>
  </w:style>
  <w:style w:type="paragraph" w:customStyle="1" w:styleId="title-group1">
    <w:name w:val="title-group1"/>
    <w:basedOn w:val="Normale"/>
    <w:pPr>
      <w:spacing w:before="100" w:beforeAutospacing="1" w:after="100" w:afterAutospacing="1"/>
    </w:pPr>
    <w:rPr>
      <w:color w:val="FFFFFF"/>
    </w:rPr>
  </w:style>
  <w:style w:type="paragraph" w:customStyle="1" w:styleId="title-single1">
    <w:name w:val="title-single1"/>
    <w:basedOn w:val="Normale"/>
    <w:pP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content1">
    <w:name w:val="content1"/>
    <w:basedOn w:val="Normale"/>
    <w:pPr>
      <w:spacing w:before="100" w:beforeAutospacing="1" w:after="100" w:afterAutospacing="1"/>
      <w:jc w:val="center"/>
    </w:pPr>
  </w:style>
  <w:style w:type="paragraph" w:customStyle="1" w:styleId="content-out1">
    <w:name w:val="content-out1"/>
    <w:basedOn w:val="Normale"/>
    <w:pPr>
      <w:pBdr>
        <w:left w:val="single" w:sz="6" w:space="4" w:color="DDDDDD"/>
        <w:bottom w:val="single" w:sz="6" w:space="8" w:color="DDDDDD"/>
        <w:right w:val="single" w:sz="6" w:space="4" w:color="DDDDDD"/>
      </w:pBdr>
      <w:jc w:val="center"/>
    </w:pPr>
  </w:style>
  <w:style w:type="paragraph" w:customStyle="1" w:styleId="row1">
    <w:name w:val="row1"/>
    <w:basedOn w:val="Normale"/>
    <w:pPr>
      <w:pBdr>
        <w:bottom w:val="single" w:sz="6" w:space="11" w:color="DDDDDD"/>
      </w:pBdr>
      <w:spacing w:before="100" w:beforeAutospacing="1" w:after="225"/>
    </w:pPr>
  </w:style>
  <w:style w:type="paragraph" w:customStyle="1" w:styleId="content2">
    <w:name w:val="content2"/>
    <w:basedOn w:val="Normale"/>
    <w:pPr>
      <w:spacing w:before="100" w:beforeAutospacing="1" w:after="100" w:afterAutospacing="1"/>
      <w:jc w:val="center"/>
    </w:pPr>
  </w:style>
  <w:style w:type="paragraph" w:customStyle="1" w:styleId="content-out2">
    <w:name w:val="content-out2"/>
    <w:basedOn w:val="Normale"/>
  </w:style>
  <w:style w:type="paragraph" w:customStyle="1" w:styleId="btn1">
    <w:name w:val="btn1"/>
    <w:basedOn w:val="Normale"/>
    <w:pPr>
      <w:spacing w:before="75" w:after="100" w:afterAutospacing="1"/>
    </w:pPr>
  </w:style>
  <w:style w:type="paragraph" w:customStyle="1" w:styleId="fa1">
    <w:name w:val="fa1"/>
    <w:basedOn w:val="Normale"/>
    <w:pPr>
      <w:spacing w:before="100" w:beforeAutospacing="1" w:after="100" w:afterAutospacing="1"/>
      <w:ind w:left="105"/>
    </w:pPr>
    <w:rPr>
      <w:rFonts w:ascii="FontAwesome" w:hAnsi="FontAwesome"/>
      <w:sz w:val="21"/>
      <w:szCs w:val="21"/>
    </w:rPr>
  </w:style>
  <w:style w:type="paragraph" w:customStyle="1" w:styleId="fa2">
    <w:name w:val="fa2"/>
    <w:basedOn w:val="Normale"/>
    <w:pPr>
      <w:spacing w:before="100" w:beforeAutospacing="1" w:after="100" w:afterAutospacing="1"/>
      <w:ind w:left="225"/>
    </w:pPr>
    <w:rPr>
      <w:rFonts w:ascii="FontAwesome" w:hAnsi="FontAwesome"/>
      <w:sz w:val="21"/>
      <w:szCs w:val="21"/>
    </w:rPr>
  </w:style>
  <w:style w:type="paragraph" w:customStyle="1" w:styleId="fa3">
    <w:name w:val="fa3"/>
    <w:basedOn w:val="Normale"/>
    <w:pPr>
      <w:spacing w:before="100" w:beforeAutospacing="1" w:after="100" w:afterAutospacing="1"/>
      <w:ind w:right="75"/>
    </w:pPr>
    <w:rPr>
      <w:rFonts w:ascii="FontAwesome" w:hAnsi="FontAwesome"/>
      <w:color w:val="41AD49"/>
      <w:sz w:val="21"/>
      <w:szCs w:val="21"/>
    </w:rPr>
  </w:style>
  <w:style w:type="paragraph" w:customStyle="1" w:styleId="fa4">
    <w:name w:val="fa4"/>
    <w:basedOn w:val="Normale"/>
    <w:pPr>
      <w:spacing w:before="100" w:beforeAutospacing="1" w:after="100" w:afterAutospacing="1"/>
      <w:ind w:right="75"/>
    </w:pPr>
    <w:rPr>
      <w:rFonts w:ascii="FontAwesome" w:hAnsi="FontAwesome"/>
      <w:color w:val="0066B3"/>
      <w:sz w:val="21"/>
      <w:szCs w:val="21"/>
    </w:rPr>
  </w:style>
  <w:style w:type="paragraph" w:customStyle="1" w:styleId="fa5">
    <w:name w:val="fa5"/>
    <w:basedOn w:val="Normale"/>
    <w:pPr>
      <w:spacing w:before="100" w:beforeAutospacing="1" w:after="100" w:afterAutospacing="1"/>
      <w:ind w:right="75"/>
    </w:pPr>
    <w:rPr>
      <w:rFonts w:ascii="FontAwesome" w:hAnsi="FontAwesome"/>
      <w:color w:val="901114"/>
      <w:sz w:val="21"/>
      <w:szCs w:val="21"/>
    </w:rPr>
  </w:style>
  <w:style w:type="paragraph" w:customStyle="1" w:styleId="fa6">
    <w:name w:val="fa6"/>
    <w:basedOn w:val="Normale"/>
    <w:pPr>
      <w:spacing w:before="100" w:beforeAutospacing="1" w:after="100" w:afterAutospacing="1"/>
      <w:ind w:right="75"/>
    </w:pPr>
    <w:rPr>
      <w:rFonts w:ascii="FontAwesome" w:hAnsi="FontAwesome"/>
      <w:color w:val="F37032"/>
      <w:sz w:val="21"/>
      <w:szCs w:val="21"/>
    </w:rPr>
  </w:style>
  <w:style w:type="paragraph" w:customStyle="1" w:styleId="fa7">
    <w:name w:val="fa7"/>
    <w:basedOn w:val="Normale"/>
    <w:pPr>
      <w:spacing w:before="100" w:beforeAutospacing="1" w:after="100" w:afterAutospacing="1"/>
      <w:ind w:right="75"/>
    </w:pPr>
    <w:rPr>
      <w:rFonts w:ascii="FontAwesome" w:hAnsi="FontAwesome"/>
      <w:color w:val="ED1C24"/>
      <w:sz w:val="21"/>
      <w:szCs w:val="21"/>
    </w:rPr>
  </w:style>
  <w:style w:type="paragraph" w:customStyle="1" w:styleId="fa8">
    <w:name w:val="fa8"/>
    <w:basedOn w:val="Normale"/>
    <w:pPr>
      <w:spacing w:before="100" w:beforeAutospacing="1" w:after="100" w:afterAutospacing="1"/>
      <w:ind w:right="75"/>
    </w:pPr>
    <w:rPr>
      <w:rFonts w:ascii="FontAwesome" w:hAnsi="FontAwesome"/>
      <w:color w:val="FCD11A"/>
      <w:sz w:val="21"/>
      <w:szCs w:val="21"/>
    </w:rPr>
  </w:style>
  <w:style w:type="paragraph" w:customStyle="1" w:styleId="fa9">
    <w:name w:val="fa9"/>
    <w:basedOn w:val="Normale"/>
    <w:pPr>
      <w:spacing w:before="100" w:beforeAutospacing="1" w:after="100" w:afterAutospacing="1"/>
      <w:ind w:right="75"/>
    </w:pPr>
    <w:rPr>
      <w:rFonts w:ascii="FontAwesome" w:hAnsi="FontAwesome"/>
      <w:color w:val="AB1459"/>
      <w:sz w:val="21"/>
      <w:szCs w:val="21"/>
    </w:rPr>
  </w:style>
  <w:style w:type="paragraph" w:customStyle="1" w:styleId="titolo-box1">
    <w:name w:val="titolo-box1"/>
    <w:basedOn w:val="Normale"/>
    <w:pPr>
      <w:spacing w:before="30" w:after="100" w:afterAutospacing="1"/>
    </w:pPr>
  </w:style>
  <w:style w:type="paragraph" w:customStyle="1" w:styleId="destinazione-box1">
    <w:name w:val="destinazione-box1"/>
    <w:basedOn w:val="Normale"/>
    <w:pPr>
      <w:spacing w:before="30" w:after="100" w:afterAutospacing="1"/>
    </w:pPr>
    <w:rPr>
      <w:color w:val="000000"/>
      <w:sz w:val="22"/>
      <w:szCs w:val="22"/>
    </w:rPr>
  </w:style>
  <w:style w:type="paragraph" w:customStyle="1" w:styleId="prezzo-box1">
    <w:name w:val="prezzo-box1"/>
    <w:basedOn w:val="Normale"/>
    <w:pPr>
      <w:spacing w:before="30" w:after="100" w:afterAutospacing="1"/>
    </w:pPr>
    <w:rPr>
      <w:color w:val="000000"/>
      <w:sz w:val="22"/>
      <w:szCs w:val="22"/>
    </w:rPr>
  </w:style>
  <w:style w:type="paragraph" w:customStyle="1" w:styleId="inner-price1">
    <w:name w:val="inner-price1"/>
    <w:basedOn w:val="Normale"/>
    <w:pPr>
      <w:spacing w:before="100" w:beforeAutospacing="1" w:after="100" w:afterAutospacing="1"/>
    </w:pPr>
    <w:rPr>
      <w:color w:val="FF0000"/>
    </w:rPr>
  </w:style>
  <w:style w:type="paragraph" w:customStyle="1" w:styleId="inner-partenza1">
    <w:name w:val="inner-partenza1"/>
    <w:basedOn w:val="Normale"/>
    <w:pPr>
      <w:spacing w:before="100" w:beforeAutospacing="1" w:after="100" w:afterAutospacing="1"/>
    </w:pPr>
    <w:rPr>
      <w:color w:val="FF0000"/>
    </w:rPr>
  </w:style>
  <w:style w:type="paragraph" w:customStyle="1" w:styleId="ui-dialog-titlebar1">
    <w:name w:val="ui-dialog-titlebar1"/>
    <w:basedOn w:val="Normale"/>
    <w:pPr>
      <w:spacing w:before="100" w:beforeAutospacing="1" w:after="100" w:afterAutospacing="1"/>
    </w:pPr>
    <w:rPr>
      <w:vanish/>
    </w:rPr>
  </w:style>
  <w:style w:type="paragraph" w:customStyle="1" w:styleId="ui-dialog-buttonpane1">
    <w:name w:val="ui-dialog-buttonpane1"/>
    <w:basedOn w:val="Normale"/>
    <w:pPr>
      <w:spacing w:before="100" w:beforeAutospacing="1" w:after="100" w:afterAutospacing="1"/>
    </w:pPr>
  </w:style>
  <w:style w:type="paragraph" w:customStyle="1" w:styleId="ui-dialog-buttonset1">
    <w:name w:val="ui-dialog-buttonset1"/>
    <w:basedOn w:val="Normale"/>
    <w:pPr>
      <w:spacing w:before="100" w:beforeAutospacing="1" w:after="100" w:afterAutospacing="1"/>
      <w:jc w:val="center"/>
    </w:pPr>
  </w:style>
  <w:style w:type="paragraph" w:customStyle="1" w:styleId="wrapper1">
    <w:name w:val="wrapper1"/>
    <w:basedOn w:val="Normale"/>
    <w:pPr>
      <w:pBdr>
        <w:bottom w:val="single" w:sz="6" w:space="4" w:color="DDDDDD"/>
      </w:pBdr>
      <w:spacing w:before="100" w:beforeAutospacing="1" w:after="75"/>
    </w:pPr>
  </w:style>
  <w:style w:type="paragraph" w:customStyle="1" w:styleId="box-prezzo1">
    <w:name w:val="box-prezzo1"/>
    <w:basedOn w:val="Normale"/>
    <w:pPr>
      <w:spacing w:before="100" w:beforeAutospacing="1" w:after="100" w:afterAutospacing="1"/>
    </w:pPr>
    <w:rPr>
      <w:sz w:val="27"/>
      <w:szCs w:val="27"/>
    </w:rPr>
  </w:style>
  <w:style w:type="paragraph" w:customStyle="1" w:styleId="inner-partenza2">
    <w:name w:val="inner-partenza2"/>
    <w:basedOn w:val="Normale"/>
    <w:pPr>
      <w:spacing w:before="100" w:beforeAutospacing="1" w:after="100" w:afterAutospacing="1"/>
    </w:pPr>
    <w:rPr>
      <w:color w:val="FF0000"/>
      <w:sz w:val="33"/>
      <w:szCs w:val="33"/>
    </w:rPr>
  </w:style>
  <w:style w:type="paragraph" w:customStyle="1" w:styleId="inner-price2">
    <w:name w:val="inner-price2"/>
    <w:basedOn w:val="Normale"/>
    <w:pPr>
      <w:spacing w:before="100" w:beforeAutospacing="1" w:after="100" w:afterAutospacing="1"/>
    </w:pPr>
    <w:rPr>
      <w:color w:val="FF0000"/>
      <w:sz w:val="33"/>
      <w:szCs w:val="33"/>
    </w:rPr>
  </w:style>
  <w:style w:type="paragraph" w:customStyle="1" w:styleId="navbar-toggle1">
    <w:name w:val="navbar-toggle1"/>
    <w:basedOn w:val="Normale"/>
    <w:pPr>
      <w:spacing w:before="100" w:beforeAutospacing="1" w:after="100" w:afterAutospacing="1"/>
    </w:pPr>
  </w:style>
  <w:style w:type="paragraph" w:customStyle="1" w:styleId="icon-bar1">
    <w:name w:val="icon-bar1"/>
    <w:basedOn w:val="Normale"/>
    <w:pPr>
      <w:shd w:val="clear" w:color="auto" w:fill="00386C"/>
      <w:spacing w:before="100" w:beforeAutospacing="1" w:after="100" w:afterAutospacing="1"/>
    </w:pPr>
  </w:style>
  <w:style w:type="paragraph" w:customStyle="1" w:styleId="owl-prev1">
    <w:name w:val="owl-prev1"/>
    <w:basedOn w:val="Normal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  <w:ind w:left="-300"/>
    </w:pPr>
  </w:style>
  <w:style w:type="paragraph" w:customStyle="1" w:styleId="owl-next1">
    <w:name w:val="owl-next1"/>
    <w:basedOn w:val="Normal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sunseeker.it/public/archive/d33/f45/thumbnails/th_600X600.jpg" TargetMode="External"/><Relationship Id="rId13" Type="http://schemas.openxmlformats.org/officeDocument/2006/relationships/image" Target="https://www.sunseeker.it/public/archive/d43/f40/thumbnails/th_600X60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www.sunseeker.it/public/archive/d33/f44/thumbnails/th_600X600.jpg" TargetMode="External"/><Relationship Id="rId12" Type="http://schemas.openxmlformats.org/officeDocument/2006/relationships/image" Target="https://www.sunseeker.it/public/archive/d43/f39/thumbnails/th_600X600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olosociale@eni.com" TargetMode="External"/><Relationship Id="rId11" Type="http://schemas.openxmlformats.org/officeDocument/2006/relationships/image" Target="https://www.sunseeker.it/public/archive/d33/f52/thumbnails/th_600X600.jpg" TargetMode="External"/><Relationship Id="rId5" Type="http://schemas.openxmlformats.org/officeDocument/2006/relationships/image" Target="https://www.sunseeker.it/public/archive/d33/f43/thumbnails/th_600X600.jpg" TargetMode="External"/><Relationship Id="rId15" Type="http://schemas.openxmlformats.org/officeDocument/2006/relationships/fontTable" Target="fontTable.xml"/><Relationship Id="rId10" Type="http://schemas.openxmlformats.org/officeDocument/2006/relationships/image" Target="https://www.sunseeker.it/public/archive/d33/f51/thumbnails/th_600X600.jpg" TargetMode="External"/><Relationship Id="rId4" Type="http://schemas.openxmlformats.org/officeDocument/2006/relationships/image" Target="media/image1.png"/><Relationship Id="rId9" Type="http://schemas.openxmlformats.org/officeDocument/2006/relationships/image" Target="https://www.sunseeker.it/public/archive/d33/f47/thumbnails/th_600X600.jpg" TargetMode="External"/><Relationship Id="rId14" Type="http://schemas.openxmlformats.org/officeDocument/2006/relationships/image" Target="https://www.sunseeker.it/public/archive/d43/f44/thumbnails/th_600X600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755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LUSUARGHI KATYA</cp:lastModifiedBy>
  <cp:revision>2</cp:revision>
  <dcterms:created xsi:type="dcterms:W3CDTF">2024-05-09T14:06:00Z</dcterms:created>
  <dcterms:modified xsi:type="dcterms:W3CDTF">2024-05-09T14:06:00Z</dcterms:modified>
</cp:coreProperties>
</file>